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AC6" w:rsidRPr="0027107E" w:rsidRDefault="006F0AC6" w:rsidP="006F0AC6">
      <w:pPr>
        <w:rPr>
          <w:rFonts w:asciiTheme="minorHAnsi" w:hAnsiTheme="minorHAnsi" w:cstheme="minorHAnsi"/>
          <w:sz w:val="22"/>
          <w:szCs w:val="22"/>
        </w:rPr>
      </w:pPr>
    </w:p>
    <w:p w:rsidR="006F0AC6" w:rsidRPr="0027107E" w:rsidRDefault="006F0AC6" w:rsidP="006F0AC6">
      <w:pPr>
        <w:rPr>
          <w:rFonts w:asciiTheme="minorHAnsi" w:hAnsiTheme="minorHAnsi" w:cstheme="minorHAnsi"/>
          <w:sz w:val="22"/>
          <w:szCs w:val="22"/>
        </w:rPr>
      </w:pPr>
    </w:p>
    <w:p w:rsidR="006F0AC6" w:rsidRPr="0027107E" w:rsidRDefault="006F0AC6" w:rsidP="006F0AC6">
      <w:pPr>
        <w:rPr>
          <w:rFonts w:asciiTheme="minorHAnsi" w:hAnsiTheme="minorHAnsi" w:cstheme="minorHAnsi"/>
          <w:sz w:val="22"/>
          <w:szCs w:val="22"/>
        </w:rPr>
      </w:pPr>
    </w:p>
    <w:p w:rsidR="006F0AC6" w:rsidRPr="0027107E" w:rsidRDefault="006F0AC6" w:rsidP="006F0AC6">
      <w:pPr>
        <w:rPr>
          <w:rFonts w:asciiTheme="minorHAnsi" w:hAnsiTheme="minorHAnsi" w:cstheme="minorHAnsi"/>
          <w:sz w:val="22"/>
          <w:szCs w:val="22"/>
        </w:rPr>
      </w:pPr>
    </w:p>
    <w:p w:rsidR="006F0AC6" w:rsidRPr="0027107E" w:rsidRDefault="006F0AC6" w:rsidP="006F0AC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22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219"/>
        <w:gridCol w:w="2657"/>
        <w:gridCol w:w="2520"/>
        <w:gridCol w:w="2345"/>
        <w:gridCol w:w="577"/>
        <w:gridCol w:w="800"/>
        <w:gridCol w:w="1204"/>
        <w:gridCol w:w="1436"/>
        <w:gridCol w:w="853"/>
        <w:gridCol w:w="1040"/>
        <w:gridCol w:w="1397"/>
        <w:gridCol w:w="684"/>
        <w:gridCol w:w="1009"/>
        <w:gridCol w:w="577"/>
        <w:gridCol w:w="1212"/>
        <w:gridCol w:w="990"/>
        <w:gridCol w:w="1190"/>
      </w:tblGrid>
      <w:tr w:rsidR="006F0AC6" w:rsidRPr="0027107E" w:rsidTr="00F92F36">
        <w:trPr>
          <w:trHeight w:val="367"/>
        </w:trPr>
        <w:tc>
          <w:tcPr>
            <w:tcW w:w="22539" w:type="dxa"/>
            <w:gridSpan w:val="18"/>
            <w:shd w:val="clear" w:color="000000" w:fill="D9D9D9"/>
            <w:noWrap/>
            <w:vAlign w:val="bottom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F0AC6" w:rsidRPr="0027107E" w:rsidTr="003F6E51">
        <w:trPr>
          <w:trHeight w:val="1849"/>
        </w:trPr>
        <w:tc>
          <w:tcPr>
            <w:tcW w:w="829" w:type="dxa"/>
            <w:shd w:val="clear" w:color="000000" w:fill="D9D9D9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219" w:type="dxa"/>
            <w:shd w:val="clear" w:color="000000" w:fill="D9D9D9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ΔΗΜΟΣ </w:t>
            </w:r>
          </w:p>
        </w:tc>
        <w:tc>
          <w:tcPr>
            <w:tcW w:w="2657" w:type="dxa"/>
            <w:shd w:val="clear" w:color="000000" w:fill="D9D9D9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ΕΞΥΠΗΡΕΤΟΥΜΕΝΗ ΣΧΟΛΙΚΗ ΜΟΝΑΔΑ</w:t>
            </w:r>
          </w:p>
        </w:tc>
        <w:tc>
          <w:tcPr>
            <w:tcW w:w="2520" w:type="dxa"/>
            <w:shd w:val="clear" w:color="000000" w:fill="D9D9D9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ΤΟΠΟΣ ΠΑΡΑΛΑΒΗΣ</w:t>
            </w:r>
          </w:p>
        </w:tc>
        <w:tc>
          <w:tcPr>
            <w:tcW w:w="2345" w:type="dxa"/>
            <w:shd w:val="clear" w:color="000000" w:fill="D9D9D9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ΤΟΠΟΣ ΠΡΟΟΡΙΣΜΟΥ</w:t>
            </w:r>
          </w:p>
        </w:tc>
        <w:tc>
          <w:tcPr>
            <w:tcW w:w="577" w:type="dxa"/>
            <w:shd w:val="clear" w:color="000000" w:fill="D9D9D9"/>
            <w:textDirection w:val="btLr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Σύνολο Μαθητών</w:t>
            </w:r>
          </w:p>
        </w:tc>
        <w:tc>
          <w:tcPr>
            <w:tcW w:w="800" w:type="dxa"/>
            <w:shd w:val="clear" w:color="000000" w:fill="D9D9D9"/>
            <w:textDirection w:val="btLr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ΩΡΑ ΑΦΙΞΗΣ </w:t>
            </w:r>
          </w:p>
        </w:tc>
        <w:tc>
          <w:tcPr>
            <w:tcW w:w="1204" w:type="dxa"/>
            <w:shd w:val="clear" w:color="000000" w:fill="D9D9D9"/>
            <w:textDirection w:val="btLr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 ΑΝΑΧΩΡΗΣΗΣ</w:t>
            </w:r>
          </w:p>
        </w:tc>
        <w:tc>
          <w:tcPr>
            <w:tcW w:w="1436" w:type="dxa"/>
            <w:shd w:val="clear" w:color="000000" w:fill="D9D9D9"/>
            <w:textDirection w:val="btLr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Μεταφορικό Μέσο</w:t>
            </w:r>
          </w:p>
        </w:tc>
        <w:tc>
          <w:tcPr>
            <w:tcW w:w="853" w:type="dxa"/>
            <w:shd w:val="clear" w:color="000000" w:fill="D9D9D9"/>
            <w:textDirection w:val="btLr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ΔΡΟΜΟΛΟΓΙΟ</w:t>
            </w: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ΜΟΝΟ  1   ΔΙΠΛΟ 2</w:t>
            </w:r>
          </w:p>
        </w:tc>
        <w:tc>
          <w:tcPr>
            <w:tcW w:w="1040" w:type="dxa"/>
            <w:shd w:val="clear" w:color="000000" w:fill="D9D9D9"/>
            <w:textDirection w:val="btLr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Αριθμός στάσεων συνολικά με αρχή και πέρας</w:t>
            </w:r>
          </w:p>
        </w:tc>
        <w:tc>
          <w:tcPr>
            <w:tcW w:w="1397" w:type="dxa"/>
            <w:shd w:val="clear" w:color="000000" w:fill="D9D9D9"/>
            <w:textDirection w:val="btLr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Παρατηρήσεις</w:t>
            </w:r>
          </w:p>
        </w:tc>
        <w:tc>
          <w:tcPr>
            <w:tcW w:w="684" w:type="dxa"/>
            <w:shd w:val="clear" w:color="000000" w:fill="D9D9D9"/>
            <w:textDirection w:val="btLr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Σύνολο ΧΛΜ</w:t>
            </w:r>
          </w:p>
        </w:tc>
        <w:tc>
          <w:tcPr>
            <w:tcW w:w="1009" w:type="dxa"/>
            <w:shd w:val="clear" w:color="000000" w:fill="D9D9D9"/>
            <w:textDirection w:val="btLr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Μέγιστο ημερήσιο κόστος δρομολογίου</w:t>
            </w:r>
          </w:p>
        </w:tc>
        <w:tc>
          <w:tcPr>
            <w:tcW w:w="577" w:type="dxa"/>
            <w:shd w:val="clear" w:color="000000" w:fill="D9D9D9"/>
            <w:textDirection w:val="btLr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Ημέρες Υπολογισμού</w:t>
            </w:r>
          </w:p>
        </w:tc>
        <w:tc>
          <w:tcPr>
            <w:tcW w:w="1212" w:type="dxa"/>
            <w:shd w:val="clear" w:color="000000" w:fill="D9D9D9"/>
            <w:textDirection w:val="btLr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Συνολικό κόστος </w:t>
            </w:r>
            <w:proofErr w:type="spellStart"/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χωρις</w:t>
            </w:r>
            <w:proofErr w:type="spellEnd"/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Φ.ΠΑ 13%</w:t>
            </w:r>
          </w:p>
        </w:tc>
        <w:tc>
          <w:tcPr>
            <w:tcW w:w="990" w:type="dxa"/>
            <w:shd w:val="clear" w:color="000000" w:fill="D9D9D9"/>
            <w:textDirection w:val="btLr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Φ.Π.Α</w:t>
            </w: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13%</w:t>
            </w:r>
          </w:p>
        </w:tc>
        <w:tc>
          <w:tcPr>
            <w:tcW w:w="1190" w:type="dxa"/>
            <w:shd w:val="clear" w:color="000000" w:fill="D9D9D9"/>
            <w:textDirection w:val="btLr"/>
            <w:vAlign w:val="center"/>
            <w:hideMark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Συνολικό κόστος με Φ.ΠΑ 13%</w:t>
            </w:r>
          </w:p>
        </w:tc>
      </w:tr>
      <w:tr w:rsidR="006F0AC6" w:rsidRPr="0027107E" w:rsidTr="003F6E51">
        <w:trPr>
          <w:trHeight w:val="214"/>
        </w:trPr>
        <w:tc>
          <w:tcPr>
            <w:tcW w:w="829" w:type="dxa"/>
            <w:shd w:val="clear" w:color="auto" w:fill="auto"/>
            <w:noWrap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214"/>
        </w:trPr>
        <w:tc>
          <w:tcPr>
            <w:tcW w:w="829" w:type="dxa"/>
            <w:shd w:val="clear" w:color="auto" w:fill="auto"/>
            <w:noWrap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214"/>
        </w:trPr>
        <w:tc>
          <w:tcPr>
            <w:tcW w:w="829" w:type="dxa"/>
            <w:shd w:val="clear" w:color="auto" w:fill="auto"/>
            <w:noWrap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214"/>
        </w:trPr>
        <w:tc>
          <w:tcPr>
            <w:tcW w:w="829" w:type="dxa"/>
            <w:shd w:val="clear" w:color="auto" w:fill="auto"/>
            <w:noWrap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214"/>
        </w:trPr>
        <w:tc>
          <w:tcPr>
            <w:tcW w:w="829" w:type="dxa"/>
            <w:shd w:val="clear" w:color="auto" w:fill="auto"/>
            <w:noWrap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214"/>
        </w:trPr>
        <w:tc>
          <w:tcPr>
            <w:tcW w:w="829" w:type="dxa"/>
            <w:shd w:val="clear" w:color="auto" w:fill="auto"/>
            <w:noWrap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214"/>
        </w:trPr>
        <w:tc>
          <w:tcPr>
            <w:tcW w:w="829" w:type="dxa"/>
            <w:shd w:val="clear" w:color="auto" w:fill="auto"/>
            <w:noWrap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214"/>
        </w:trPr>
        <w:tc>
          <w:tcPr>
            <w:tcW w:w="829" w:type="dxa"/>
            <w:shd w:val="clear" w:color="auto" w:fill="auto"/>
            <w:noWrap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214"/>
        </w:trPr>
        <w:tc>
          <w:tcPr>
            <w:tcW w:w="829" w:type="dxa"/>
            <w:shd w:val="clear" w:color="auto" w:fill="auto"/>
            <w:noWrap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214"/>
        </w:trPr>
        <w:tc>
          <w:tcPr>
            <w:tcW w:w="829" w:type="dxa"/>
            <w:shd w:val="clear" w:color="auto" w:fill="auto"/>
            <w:noWrap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142"/>
        </w:trPr>
        <w:tc>
          <w:tcPr>
            <w:tcW w:w="829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9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F0AC6" w:rsidRPr="0027107E" w:rsidRDefault="006F0AC6" w:rsidP="006F0AC6">
      <w:pPr>
        <w:rPr>
          <w:rFonts w:asciiTheme="minorHAnsi" w:hAnsiTheme="minorHAnsi" w:cstheme="minorHAnsi"/>
          <w:sz w:val="22"/>
          <w:szCs w:val="22"/>
        </w:rPr>
      </w:pPr>
    </w:p>
    <w:p w:rsidR="006F0AC6" w:rsidRPr="0027107E" w:rsidRDefault="006F0AC6" w:rsidP="006F0AC6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pPr w:leftFromText="180" w:rightFromText="180" w:vertAnchor="page" w:horzAnchor="margin" w:tblpY="1200"/>
        <w:tblW w:w="22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4"/>
        <w:gridCol w:w="1680"/>
        <w:gridCol w:w="1681"/>
        <w:gridCol w:w="1217"/>
        <w:gridCol w:w="1240"/>
        <w:gridCol w:w="1541"/>
        <w:gridCol w:w="1475"/>
        <w:gridCol w:w="1474"/>
        <w:gridCol w:w="1791"/>
        <w:gridCol w:w="1383"/>
        <w:gridCol w:w="1387"/>
        <w:gridCol w:w="1389"/>
        <w:gridCol w:w="1197"/>
        <w:gridCol w:w="1607"/>
        <w:gridCol w:w="2292"/>
        <w:gridCol w:w="64"/>
      </w:tblGrid>
      <w:tr w:rsidR="006F0AC6" w:rsidRPr="0027107E" w:rsidTr="003F6E51">
        <w:trPr>
          <w:gridAfter w:val="1"/>
          <w:wAfter w:w="64" w:type="dxa"/>
          <w:trHeight w:val="341"/>
        </w:trPr>
        <w:tc>
          <w:tcPr>
            <w:tcW w:w="22098" w:type="dxa"/>
            <w:gridSpan w:val="15"/>
          </w:tcPr>
          <w:p w:rsidR="006F0AC6" w:rsidRPr="00F92F36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O</w:t>
            </w: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 xml:space="preserve">ΙΚΟΝΟΜΙΚΗ ΠΡΟΣΦΟΡΑ – ΚΑΤΑΣΤΑΣΗ ΔΡΟΜΟΛΟΓΙΩΝ ΜΕΤΑΦΟΡΑΣ </w:t>
            </w:r>
            <w:proofErr w:type="gramStart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ΜΑΘΗΤΩΝ  ΓΙΑ</w:t>
            </w:r>
            <w:proofErr w:type="gramEnd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 xml:space="preserve"> ΤΟ ΣΧΟΛΙΚ</w:t>
            </w:r>
            <w:r w:rsidRPr="0027107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 xml:space="preserve"> ΕΤΟΣ 202</w:t>
            </w:r>
            <w:r w:rsidR="00F92F36" w:rsidRPr="00F92F3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-202</w:t>
            </w:r>
            <w:r w:rsidR="00F92F36" w:rsidRPr="00F92F3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6F0AC6" w:rsidRPr="0027107E" w:rsidTr="003F6E51">
        <w:trPr>
          <w:trHeight w:val="443"/>
        </w:trPr>
        <w:tc>
          <w:tcPr>
            <w:tcW w:w="744" w:type="dxa"/>
            <w:vMerge w:val="restart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Α/Α</w:t>
            </w:r>
          </w:p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Δρομ</w:t>
            </w:r>
            <w:proofErr w:type="spellEnd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vMerge w:val="restart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Τόπος</w:t>
            </w:r>
          </w:p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Παραλαβής-      Δήμος</w:t>
            </w:r>
          </w:p>
        </w:tc>
        <w:tc>
          <w:tcPr>
            <w:tcW w:w="1681" w:type="dxa"/>
            <w:vMerge w:val="restart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Τόπος</w:t>
            </w:r>
          </w:p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προορισμού</w:t>
            </w:r>
          </w:p>
        </w:tc>
        <w:tc>
          <w:tcPr>
            <w:tcW w:w="2457" w:type="dxa"/>
            <w:gridSpan w:val="2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Ώρα</w:t>
            </w:r>
          </w:p>
        </w:tc>
        <w:tc>
          <w:tcPr>
            <w:tcW w:w="1541" w:type="dxa"/>
            <w:vMerge w:val="restart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Είδος μεταφορικού  μέσου της προσφοράς</w:t>
            </w:r>
          </w:p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  <w:vMerge w:val="restart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Αριθμοί κυκλοφορίας</w:t>
            </w:r>
          </w:p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μεταφορ. μέσου</w:t>
            </w:r>
          </w:p>
        </w:tc>
        <w:tc>
          <w:tcPr>
            <w:tcW w:w="1474" w:type="dxa"/>
            <w:vMerge w:val="restart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sz w:val="22"/>
                <w:szCs w:val="22"/>
              </w:rPr>
              <w:t>Έδρα  μεταφορικού  μέσου</w:t>
            </w:r>
          </w:p>
        </w:tc>
        <w:tc>
          <w:tcPr>
            <w:tcW w:w="1791" w:type="dxa"/>
            <w:vMerge w:val="restart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Προσφερομένη</w:t>
            </w:r>
            <w:proofErr w:type="spellEnd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 xml:space="preserve"> χωρητικότητα μέσων βάσει αδειών κυκλοφοράς</w:t>
            </w:r>
          </w:p>
        </w:tc>
        <w:tc>
          <w:tcPr>
            <w:tcW w:w="1383" w:type="dxa"/>
            <w:vMerge w:val="restart"/>
            <w:vAlign w:val="center"/>
          </w:tcPr>
          <w:p w:rsidR="006F0AC6" w:rsidRPr="0027107E" w:rsidRDefault="006F0AC6" w:rsidP="003F6E51">
            <w:pPr>
              <w:tabs>
                <w:tab w:val="left" w:pos="65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 xml:space="preserve">Ημερήσιο Κόστος </w:t>
            </w:r>
            <w:proofErr w:type="spellStart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δρομολογ</w:t>
            </w:r>
            <w:proofErr w:type="spellEnd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 xml:space="preserve">. βάσει </w:t>
            </w:r>
            <w:proofErr w:type="spellStart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Προϋπολογ</w:t>
            </w:r>
            <w:proofErr w:type="spellEnd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973" w:type="dxa"/>
            <w:gridSpan w:val="3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Προσφορά</w:t>
            </w:r>
          </w:p>
        </w:tc>
        <w:tc>
          <w:tcPr>
            <w:tcW w:w="1593" w:type="dxa"/>
            <w:vMerge w:val="restart"/>
            <w:vAlign w:val="center"/>
          </w:tcPr>
          <w:p w:rsidR="006F0AC6" w:rsidRPr="0027107E" w:rsidRDefault="006F0AC6" w:rsidP="003F6E51">
            <w:pPr>
              <w:ind w:left="-15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 xml:space="preserve">Αριθμός </w:t>
            </w:r>
            <w:proofErr w:type="spellStart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δρομολογ</w:t>
            </w:r>
            <w:proofErr w:type="spellEnd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.  στην διάρκεια της σύμβασης</w:t>
            </w:r>
          </w:p>
        </w:tc>
        <w:tc>
          <w:tcPr>
            <w:tcW w:w="2351" w:type="dxa"/>
            <w:gridSpan w:val="2"/>
            <w:vMerge w:val="restart"/>
            <w:vAlign w:val="center"/>
          </w:tcPr>
          <w:p w:rsidR="006F0AC6" w:rsidRPr="0027107E" w:rsidRDefault="006F0AC6" w:rsidP="003F6E51">
            <w:pPr>
              <w:ind w:right="7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Κόστος Δρομολογίου</w:t>
            </w:r>
          </w:p>
          <w:p w:rsidR="006F0AC6" w:rsidRPr="0027107E" w:rsidRDefault="006F0AC6" w:rsidP="003F6E51">
            <w:pPr>
              <w:ind w:right="7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στο σύνολο της διάρκειας της σύμβασης</w:t>
            </w:r>
          </w:p>
        </w:tc>
      </w:tr>
      <w:tr w:rsidR="006F0AC6" w:rsidRPr="0027107E" w:rsidTr="003F6E51">
        <w:trPr>
          <w:trHeight w:val="615"/>
        </w:trPr>
        <w:tc>
          <w:tcPr>
            <w:tcW w:w="744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1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7" w:type="dxa"/>
            <w:vMerge w:val="restart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Άφιξης στο Σχολείο</w:t>
            </w:r>
          </w:p>
        </w:tc>
        <w:tc>
          <w:tcPr>
            <w:tcW w:w="1240" w:type="dxa"/>
            <w:vMerge w:val="restart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Αναχώρ</w:t>
            </w:r>
            <w:proofErr w:type="spellEnd"/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. από το Σχολείο</w:t>
            </w:r>
          </w:p>
        </w:tc>
        <w:tc>
          <w:tcPr>
            <w:tcW w:w="1541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76" w:type="dxa"/>
            <w:gridSpan w:val="2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 xml:space="preserve">Ποσοστό έκπτωσης </w:t>
            </w:r>
          </w:p>
        </w:tc>
        <w:tc>
          <w:tcPr>
            <w:tcW w:w="1197" w:type="dxa"/>
            <w:vMerge w:val="restart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Ημερήσιο κόστος δρομολογίου</w:t>
            </w:r>
          </w:p>
        </w:tc>
        <w:tc>
          <w:tcPr>
            <w:tcW w:w="1593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/>
          </w:tcPr>
          <w:p w:rsidR="006F0AC6" w:rsidRPr="0027107E" w:rsidRDefault="006F0AC6" w:rsidP="003F6E51">
            <w:pPr>
              <w:ind w:right="2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120"/>
        </w:trPr>
        <w:tc>
          <w:tcPr>
            <w:tcW w:w="744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1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7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7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ΟΛΟΓΡΑΦ.</w:t>
            </w:r>
          </w:p>
        </w:tc>
        <w:tc>
          <w:tcPr>
            <w:tcW w:w="1389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>ΑΡΙΘΜΗΤ.</w:t>
            </w:r>
          </w:p>
        </w:tc>
        <w:tc>
          <w:tcPr>
            <w:tcW w:w="1197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3" w:type="dxa"/>
            <w:vMerge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/>
          </w:tcPr>
          <w:p w:rsidR="006F0AC6" w:rsidRPr="0027107E" w:rsidRDefault="006F0AC6" w:rsidP="003F6E51">
            <w:pPr>
              <w:ind w:right="2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548"/>
        </w:trPr>
        <w:tc>
          <w:tcPr>
            <w:tcW w:w="744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80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41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4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3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1" w:type="dxa"/>
            <w:gridSpan w:val="2"/>
          </w:tcPr>
          <w:p w:rsidR="006F0AC6" w:rsidRPr="0027107E" w:rsidRDefault="006F0AC6" w:rsidP="003F6E51">
            <w:pPr>
              <w:ind w:right="2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548"/>
        </w:trPr>
        <w:tc>
          <w:tcPr>
            <w:tcW w:w="744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</w:tcPr>
          <w:p w:rsidR="006F0AC6" w:rsidRPr="0027107E" w:rsidRDefault="006F0AC6" w:rsidP="003F6E51">
            <w:pPr>
              <w:tabs>
                <w:tab w:val="left" w:pos="224"/>
                <w:tab w:val="left" w:pos="4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3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1" w:type="dxa"/>
            <w:gridSpan w:val="2"/>
          </w:tcPr>
          <w:p w:rsidR="006F0AC6" w:rsidRPr="0027107E" w:rsidRDefault="006F0AC6" w:rsidP="003F6E51">
            <w:pPr>
              <w:ind w:right="2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548"/>
        </w:trPr>
        <w:tc>
          <w:tcPr>
            <w:tcW w:w="744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3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1" w:type="dxa"/>
            <w:gridSpan w:val="2"/>
          </w:tcPr>
          <w:p w:rsidR="006F0AC6" w:rsidRPr="0027107E" w:rsidRDefault="006F0AC6" w:rsidP="003F6E51">
            <w:pPr>
              <w:ind w:right="2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548"/>
        </w:trPr>
        <w:tc>
          <w:tcPr>
            <w:tcW w:w="744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3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1" w:type="dxa"/>
            <w:gridSpan w:val="2"/>
          </w:tcPr>
          <w:p w:rsidR="006F0AC6" w:rsidRPr="0027107E" w:rsidRDefault="006F0AC6" w:rsidP="003F6E51">
            <w:pPr>
              <w:ind w:right="2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548"/>
        </w:trPr>
        <w:tc>
          <w:tcPr>
            <w:tcW w:w="744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1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7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3" w:type="dxa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1" w:type="dxa"/>
            <w:gridSpan w:val="2"/>
          </w:tcPr>
          <w:p w:rsidR="006F0AC6" w:rsidRPr="0027107E" w:rsidRDefault="006F0AC6" w:rsidP="003F6E51">
            <w:pPr>
              <w:ind w:right="29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759"/>
        </w:trPr>
        <w:tc>
          <w:tcPr>
            <w:tcW w:w="19806" w:type="dxa"/>
            <w:gridSpan w:val="14"/>
            <w:vAlign w:val="center"/>
          </w:tcPr>
          <w:p w:rsidR="006F0AC6" w:rsidRPr="0027107E" w:rsidRDefault="006F0AC6" w:rsidP="003F6E5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sz w:val="22"/>
                <w:szCs w:val="22"/>
              </w:rPr>
              <w:t>ΣΥΝΟΛΙΚΟ ΚΟΣΤΟΣ ΠΡΟΣΦΕΡΟΜΕΝΩΝ ΔΡΟΜΟΛΟΓΙΩΝ</w:t>
            </w:r>
          </w:p>
        </w:tc>
        <w:tc>
          <w:tcPr>
            <w:tcW w:w="2356" w:type="dxa"/>
            <w:gridSpan w:val="2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651"/>
        </w:trPr>
        <w:tc>
          <w:tcPr>
            <w:tcW w:w="19806" w:type="dxa"/>
            <w:gridSpan w:val="14"/>
            <w:vAlign w:val="center"/>
          </w:tcPr>
          <w:p w:rsidR="006F0AC6" w:rsidRPr="0027107E" w:rsidRDefault="006F0AC6" w:rsidP="003F6E5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sz w:val="22"/>
                <w:szCs w:val="22"/>
              </w:rPr>
              <w:t>ΦΠΑ 13%</w:t>
            </w:r>
          </w:p>
        </w:tc>
        <w:tc>
          <w:tcPr>
            <w:tcW w:w="2356" w:type="dxa"/>
            <w:gridSpan w:val="2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651"/>
        </w:trPr>
        <w:tc>
          <w:tcPr>
            <w:tcW w:w="19806" w:type="dxa"/>
            <w:gridSpan w:val="14"/>
            <w:vAlign w:val="center"/>
          </w:tcPr>
          <w:p w:rsidR="006F0AC6" w:rsidRPr="0027107E" w:rsidRDefault="006F0AC6" w:rsidP="003F6E5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ΣΥΝΟΛΟ </w:t>
            </w:r>
            <w:r w:rsidRPr="0027107E">
              <w:rPr>
                <w:rFonts w:asciiTheme="minorHAnsi" w:hAnsiTheme="minorHAnsi" w:cstheme="minorHAnsi"/>
                <w:b/>
                <w:sz w:val="22"/>
                <w:szCs w:val="22"/>
              </w:rPr>
              <w:t>ΠΡΟΣΦΕΡΟΜΕΝΩΝ</w:t>
            </w: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ΔΡΟΜΟΛΟΓΙΩΝ ΜΕ ΦΠΑ</w:t>
            </w:r>
          </w:p>
        </w:tc>
        <w:tc>
          <w:tcPr>
            <w:tcW w:w="2356" w:type="dxa"/>
            <w:gridSpan w:val="2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0AC6" w:rsidRPr="0027107E" w:rsidTr="003F6E51">
        <w:trPr>
          <w:trHeight w:val="651"/>
        </w:trPr>
        <w:tc>
          <w:tcPr>
            <w:tcW w:w="19806" w:type="dxa"/>
            <w:gridSpan w:val="14"/>
            <w:vAlign w:val="center"/>
          </w:tcPr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  <w:t xml:space="preserve">                                  Ο ΠΡΟΣΦΕΡΩΝ ( ΟΝΟΜΑΤΕΠΩΝΥΜΟ)- ΥΠΟΓΡΑΦΗ – ΣΦΡΑΓΙΔΑ</w:t>
            </w:r>
          </w:p>
          <w:p w:rsidR="006F0AC6" w:rsidRPr="0027107E" w:rsidRDefault="006F0AC6" w:rsidP="003F6E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( </w:t>
            </w: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τόπος, ημερομηνία)</w:t>
            </w:r>
          </w:p>
          <w:p w:rsidR="006F0AC6" w:rsidRPr="0027107E" w:rsidRDefault="006F0AC6" w:rsidP="003F6E5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56" w:type="dxa"/>
            <w:gridSpan w:val="2"/>
          </w:tcPr>
          <w:p w:rsidR="006F0AC6" w:rsidRPr="0027107E" w:rsidRDefault="006F0AC6" w:rsidP="003F6E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page" w:tblpX="9944" w:tblpY="377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0"/>
      </w:tblGrid>
      <w:tr w:rsidR="006F0AC6" w:rsidRPr="0027107E" w:rsidTr="003F6E51">
        <w:tc>
          <w:tcPr>
            <w:tcW w:w="9710" w:type="dxa"/>
          </w:tcPr>
          <w:p w:rsidR="006F0AC6" w:rsidRPr="0027107E" w:rsidRDefault="006F0AC6" w:rsidP="003F6E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0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ΥΠΟΔΕΙΓΜΑ ΟΙΚΟΝΟΜΙΚΗΣ ΠΡΟΣΦΟΡΑΣ</w:t>
            </w:r>
          </w:p>
          <w:p w:rsidR="006F0AC6" w:rsidRPr="0027107E" w:rsidRDefault="006F0AC6" w:rsidP="003F6E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6F0AC6" w:rsidRPr="0027107E" w:rsidRDefault="006F0AC6" w:rsidP="006F0AC6">
      <w:pPr>
        <w:rPr>
          <w:rFonts w:asciiTheme="minorHAnsi" w:hAnsiTheme="minorHAnsi" w:cstheme="minorHAnsi"/>
          <w:sz w:val="22"/>
          <w:szCs w:val="22"/>
        </w:rPr>
      </w:pPr>
      <w:r w:rsidRPr="0027107E">
        <w:rPr>
          <w:rFonts w:asciiTheme="minorHAnsi" w:hAnsiTheme="minorHAnsi" w:cstheme="minorHAnsi"/>
          <w:sz w:val="22"/>
          <w:szCs w:val="22"/>
        </w:rPr>
        <w:tab/>
      </w:r>
      <w:r w:rsidRPr="0027107E">
        <w:rPr>
          <w:rFonts w:asciiTheme="minorHAnsi" w:hAnsiTheme="minorHAnsi" w:cstheme="minorHAnsi"/>
          <w:sz w:val="22"/>
          <w:szCs w:val="22"/>
        </w:rPr>
        <w:tab/>
      </w:r>
    </w:p>
    <w:p w:rsidR="006F0AC6" w:rsidRPr="0027107E" w:rsidRDefault="006F0AC6" w:rsidP="006F0AC6">
      <w:pPr>
        <w:rPr>
          <w:rFonts w:asciiTheme="minorHAnsi" w:hAnsiTheme="minorHAnsi" w:cstheme="minorHAnsi"/>
          <w:sz w:val="22"/>
          <w:szCs w:val="22"/>
        </w:rPr>
      </w:pPr>
      <w:r w:rsidRPr="0027107E">
        <w:rPr>
          <w:rFonts w:asciiTheme="minorHAnsi" w:hAnsiTheme="minorHAnsi" w:cstheme="minorHAnsi"/>
          <w:sz w:val="22"/>
          <w:szCs w:val="22"/>
        </w:rPr>
        <w:tab/>
      </w:r>
      <w:r w:rsidRPr="0027107E">
        <w:rPr>
          <w:rFonts w:asciiTheme="minorHAnsi" w:hAnsiTheme="minorHAnsi" w:cstheme="minorHAnsi"/>
          <w:sz w:val="22"/>
          <w:szCs w:val="22"/>
        </w:rPr>
        <w:tab/>
      </w:r>
    </w:p>
    <w:p w:rsidR="006F0AC6" w:rsidRPr="0027107E" w:rsidRDefault="006F0AC6" w:rsidP="006F0AC6">
      <w:pPr>
        <w:rPr>
          <w:rFonts w:asciiTheme="minorHAnsi" w:hAnsiTheme="minorHAnsi" w:cstheme="minorHAnsi"/>
          <w:sz w:val="22"/>
          <w:szCs w:val="22"/>
        </w:rPr>
      </w:pPr>
    </w:p>
    <w:p w:rsidR="006F0AC6" w:rsidRPr="0027107E" w:rsidRDefault="006F0AC6" w:rsidP="006F0AC6">
      <w:pPr>
        <w:tabs>
          <w:tab w:val="left" w:pos="349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27107E"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:rsidR="006F0AC6" w:rsidRPr="0027107E" w:rsidRDefault="006F0AC6" w:rsidP="006F0AC6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7C5F3E" w:rsidRDefault="007C5F3E"/>
    <w:sectPr w:rsidR="007C5F3E" w:rsidSect="00C806E8">
      <w:pgSz w:w="23811" w:h="16838" w:orient="landscape" w:code="8"/>
      <w:pgMar w:top="1361" w:right="851" w:bottom="179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C6"/>
    <w:rsid w:val="006F0AC6"/>
    <w:rsid w:val="007C5F3E"/>
    <w:rsid w:val="00F9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E60C"/>
  <w15:chartTrackingRefBased/>
  <w15:docId w15:val="{785D8AA3-975B-402E-B196-F8F3453F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ΤΟΥΜΠΑΣ</dc:creator>
  <cp:keywords/>
  <dc:description/>
  <cp:lastModifiedBy>ΓΕΩΡΓΙΟΣ ΠΑΠΑΓΕΩΡΓΙΟΥ</cp:lastModifiedBy>
  <cp:revision>2</cp:revision>
  <dcterms:created xsi:type="dcterms:W3CDTF">2023-10-31T12:46:00Z</dcterms:created>
  <dcterms:modified xsi:type="dcterms:W3CDTF">2023-11-02T07:01:00Z</dcterms:modified>
</cp:coreProperties>
</file>