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37" w:rsidRPr="005F0937" w:rsidRDefault="009967AB" w:rsidP="005F0937">
      <w:pPr>
        <w:tabs>
          <w:tab w:val="left" w:pos="6236"/>
        </w:tabs>
        <w:rPr>
          <w:rFonts w:ascii="Calibri" w:hAnsi="Calibri" w:cs="Calibri"/>
          <w:sz w:val="22"/>
          <w:szCs w:val="22"/>
          <w:lang w:eastAsia="en-US"/>
        </w:rPr>
      </w:pPr>
      <w:r>
        <w:rPr>
          <w:rFonts w:ascii="Tahoma" w:eastAsia="Tahoma" w:hAnsi="Tahoma" w:cs="Tahoma"/>
          <w:noProof/>
          <w:sz w:val="18"/>
          <w:szCs w:val="18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91440</wp:posOffset>
            </wp:positionV>
            <wp:extent cx="518795" cy="563245"/>
            <wp:effectExtent l="19050" t="0" r="0" b="0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05" t="9363" r="3706" b="-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937" w:rsidRPr="005F0937" w:rsidRDefault="005F0937" w:rsidP="005F0937">
      <w:pPr>
        <w:tabs>
          <w:tab w:val="left" w:pos="6236"/>
        </w:tabs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5F0937">
        <w:rPr>
          <w:rFonts w:ascii="Calibri" w:hAnsi="Calibri" w:cs="Calibri"/>
          <w:sz w:val="22"/>
          <w:szCs w:val="22"/>
          <w:lang w:eastAsia="en-US"/>
        </w:rPr>
        <w:tab/>
      </w:r>
    </w:p>
    <w:p w:rsidR="005F0937" w:rsidRPr="005F0937" w:rsidRDefault="005F0937" w:rsidP="005F0937">
      <w:pPr>
        <w:tabs>
          <w:tab w:val="left" w:pos="6236"/>
        </w:tabs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5F0937">
        <w:rPr>
          <w:rFonts w:ascii="Calibri" w:hAnsi="Calibri" w:cs="Calibri"/>
          <w:sz w:val="22"/>
          <w:szCs w:val="22"/>
          <w:lang w:eastAsia="en-US"/>
        </w:rPr>
        <w:tab/>
        <w:t xml:space="preserve">   </w:t>
      </w:r>
    </w:p>
    <w:p w:rsidR="005F0937" w:rsidRPr="005F0937" w:rsidRDefault="005F0937" w:rsidP="005F0937">
      <w:pPr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5F0937">
        <w:rPr>
          <w:rFonts w:ascii="Calibri" w:hAnsi="Calibri" w:cs="Calibri"/>
          <w:b/>
          <w:i/>
          <w:color w:val="000000"/>
          <w:w w:val="94"/>
          <w:sz w:val="22"/>
          <w:szCs w:val="22"/>
          <w:lang w:eastAsia="en-US"/>
        </w:rPr>
        <w:t xml:space="preserve">                                                                                    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0"/>
        <w:gridCol w:w="987"/>
        <w:gridCol w:w="3793"/>
      </w:tblGrid>
      <w:tr w:rsidR="0016789A" w:rsidRPr="00A05980" w:rsidTr="009072F5">
        <w:trPr>
          <w:trHeight w:val="1968"/>
        </w:trPr>
        <w:tc>
          <w:tcPr>
            <w:tcW w:w="4040" w:type="dxa"/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ΕΛΛΗΝΙΚΗ ΔΗΜΟΚΡΑΤΙΑ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ΠΕΡΙΦΕΡΕΙΑ ΔΥΤΙΚΗΣ ΜΑΚΕΔΟΝΙΑΣ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ΓΕΝΙΚΗ ΔΙΕΥΘΥΝΣΗ ΑΝΑΠΤΥΞΙΑΚΟΥ ΠΡΟΓΡΑΜΜΑΤΙΣΜΟΥ ΠΕΡΙΒΑΛΛΟΝΤΟΣ ΚΑΙ ΥΠΟΔΟΜΩΝ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ΔΙΕΥΘΥΝΣΗ ΤΕΧΝΙΚΩΝ ΕΡΓΩΝ ΠΕΡΙΦΕΡΕΙΑΚΗΣ ΕΝΟΤΗΤΑΣ ΚΟΖΑΝΗΣ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ΤΜΗΜΑ ΔΟΜΩΝ ΠΕΡΙΒΑΛΛΟΝΤΟΣ</w:t>
            </w:r>
          </w:p>
        </w:tc>
        <w:tc>
          <w:tcPr>
            <w:tcW w:w="987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right"/>
              <w:rPr>
                <w:rFonts w:ascii="Tahoma" w:eastAsia="Arial" w:hAnsi="Tahoma" w:cs="Tahoma"/>
                <w:b/>
                <w:sz w:val="22"/>
                <w:szCs w:val="20"/>
                <w:lang w:eastAsia="zh-CN"/>
              </w:rPr>
            </w:pPr>
          </w:p>
        </w:tc>
        <w:tc>
          <w:tcPr>
            <w:tcW w:w="3793" w:type="dxa"/>
            <w:shd w:val="clear" w:color="auto" w:fill="auto"/>
          </w:tcPr>
          <w:p w:rsidR="0016789A" w:rsidRPr="00A05980" w:rsidRDefault="0016789A" w:rsidP="009072F5">
            <w:pPr>
              <w:suppressAutoHyphens/>
              <w:jc w:val="right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b/>
                <w:w w:val="99"/>
                <w:sz w:val="20"/>
                <w:szCs w:val="20"/>
                <w:lang w:eastAsia="zh-CN"/>
              </w:rPr>
              <w:t>«Προμήθεια Ηλεκτροπαραγωγού Ζεύγους για την Πυροσβεστική Υπηρεσία Πτολεμαΐδας, Περιφερειακής Πυροσβεστικής Διοίκησης Δυτικής Μακεδονίας</w:t>
            </w:r>
            <w:r w:rsidRPr="00A05980">
              <w:rPr>
                <w:rFonts w:ascii="Tahoma" w:eastAsia="Arial" w:hAnsi="Tahoma" w:cs="Tahoma"/>
                <w:b/>
                <w:sz w:val="22"/>
                <w:szCs w:val="20"/>
                <w:lang w:eastAsia="zh-CN"/>
              </w:rPr>
              <w:t>»</w:t>
            </w:r>
          </w:p>
        </w:tc>
      </w:tr>
    </w:tbl>
    <w:p w:rsidR="0016789A" w:rsidRPr="00A05980" w:rsidRDefault="0016789A" w:rsidP="0016789A">
      <w:pPr>
        <w:suppressAutoHyphens/>
        <w:ind w:firstLine="624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A05980">
        <w:rPr>
          <w:rFonts w:ascii="Tahoma" w:hAnsi="Tahoma" w:cs="Tahoma"/>
          <w:b/>
          <w:u w:val="single"/>
          <w:lang w:eastAsia="zh-CN"/>
        </w:rPr>
        <w:t>ΠΑΡΑΡΤΗΜΑ Ι</w:t>
      </w:r>
    </w:p>
    <w:p w:rsidR="0016789A" w:rsidRPr="00A05980" w:rsidRDefault="0016789A" w:rsidP="0016789A">
      <w:pPr>
        <w:suppressAutoHyphens/>
        <w:ind w:firstLine="624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A05980">
        <w:rPr>
          <w:rFonts w:ascii="Calibri" w:eastAsia="Calibri" w:hAnsi="Calibri" w:cs="Calibri"/>
          <w:b/>
          <w:bCs/>
          <w:sz w:val="28"/>
          <w:szCs w:val="28"/>
          <w:u w:val="single"/>
          <w:lang w:eastAsia="zh-CN"/>
        </w:rPr>
        <w:t>ΠΡΟΤΥΠΟ ΕΝΤΥΠΟ ΠΡΟΣΦΟΡΑΣ</w:t>
      </w:r>
    </w:p>
    <w:p w:rsidR="0016789A" w:rsidRPr="00A05980" w:rsidRDefault="0016789A" w:rsidP="0016789A">
      <w:pPr>
        <w:suppressAutoHyphens/>
        <w:ind w:firstLine="624"/>
        <w:rPr>
          <w:rFonts w:ascii="Tahoma" w:hAnsi="Tahoma" w:cs="Tahoma"/>
          <w:b/>
          <w:u w:val="single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3182"/>
        <w:gridCol w:w="758"/>
        <w:gridCol w:w="824"/>
        <w:gridCol w:w="1035"/>
        <w:gridCol w:w="1530"/>
        <w:gridCol w:w="1375"/>
      </w:tblGrid>
      <w:tr w:rsidR="0016789A" w:rsidRPr="00A05980" w:rsidTr="009072F5">
        <w:trPr>
          <w:cantSplit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b/>
                <w:sz w:val="20"/>
                <w:szCs w:val="20"/>
                <w:lang w:eastAsia="zh-CN"/>
              </w:rPr>
              <w:t>α/α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b/>
                <w:sz w:val="22"/>
                <w:szCs w:val="22"/>
                <w:lang w:eastAsia="zh-CN"/>
              </w:rPr>
              <w:t xml:space="preserve">         </w:t>
            </w:r>
            <w:r w:rsidRPr="00A05980">
              <w:rPr>
                <w:rFonts w:ascii="Tahoma" w:eastAsia="Calibri" w:hAnsi="Tahoma" w:cs="Tahoma"/>
                <w:b/>
                <w:sz w:val="22"/>
                <w:szCs w:val="22"/>
                <w:lang w:eastAsia="zh-CN"/>
              </w:rPr>
              <w:t>ΕΙΔΟΣ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Μον. μέτρησης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Κόστος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Δαπάνη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b/>
                <w:sz w:val="18"/>
                <w:szCs w:val="18"/>
                <w:lang w:eastAsia="zh-CN"/>
              </w:rPr>
              <w:t>Προσφορά</w:t>
            </w:r>
          </w:p>
        </w:tc>
      </w:tr>
      <w:tr w:rsidR="0016789A" w:rsidRPr="00A05980" w:rsidTr="009072F5">
        <w:trPr>
          <w:cantSplit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bookmarkStart w:id="0" w:name="OLE_LINK12"/>
            <w:bookmarkEnd w:id="0"/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Ηλεκτροπαραγωγό Ζεύγος συνεχούς ισχύος 30 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  <w:t>kVA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και 33 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  <w:t>kVA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εφεδρικής ισχύος, συνοδεία ηλεκτρολογικού υλικού (απαραιτήτως με πίνακα μεταγωγής),  εξοπλισμού καθώς και όλων των απαραίτητων εργασιών εγκατάστασης που αναφέρονται στην Τεχνική Περιγραφή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τεμ.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  <w:t>12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.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  <w:t>200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€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20"/>
                <w:szCs w:val="20"/>
                <w:lang w:eastAsia="zh-CN"/>
              </w:rPr>
              <w:t xml:space="preserve">  </w:t>
            </w:r>
            <w:r w:rsidRPr="00A05980">
              <w:rPr>
                <w:rFonts w:ascii="Tahoma" w:eastAsia="Tahoma" w:hAnsi="Tahoma" w:cs="Tahoma"/>
                <w:sz w:val="20"/>
                <w:szCs w:val="20"/>
                <w:lang w:val="en-US" w:eastAsia="zh-CN"/>
              </w:rPr>
              <w:t>12</w:t>
            </w:r>
            <w:r w:rsidRPr="00A05980">
              <w:rPr>
                <w:rFonts w:ascii="Tahoma" w:eastAsia="Tahoma" w:hAnsi="Tahoma" w:cs="Tahoma"/>
                <w:sz w:val="20"/>
                <w:szCs w:val="20"/>
                <w:lang w:eastAsia="zh-CN"/>
              </w:rPr>
              <w:t>.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  <w:t>200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 xml:space="preserve"> €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rPr>
          <w:cantSplit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Ανεμιστήρας  Εξαερισμού (Τοίχου)  με αισθητήρα θερμοκρασίας χώρου , Διαμέτρου 4 ιντσών και απαγωγής αέρα 800 κυβ.μέτρων/ώρα καθώς και όλων των απαραίτητων εργασιών εγκατάστασης που αναφέρονται στην Τεχνική Περιγραφή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τεμ.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150 €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150 €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rPr>
          <w:cantSplit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182" w:type="dxa"/>
            <w:tcBorders>
              <w:top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Σύνολο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20"/>
                <w:szCs w:val="20"/>
                <w:lang w:eastAsia="zh-CN"/>
              </w:rPr>
              <w:t xml:space="preserve"> </w:t>
            </w:r>
            <w:r w:rsidRPr="00A05980">
              <w:rPr>
                <w:rFonts w:ascii="Tahoma" w:eastAsia="Tahoma" w:hAnsi="Tahoma" w:cs="Tahoma"/>
                <w:sz w:val="20"/>
                <w:szCs w:val="20"/>
                <w:lang w:val="en-US" w:eastAsia="zh-CN"/>
              </w:rPr>
              <w:t>12</w:t>
            </w:r>
            <w:r w:rsidRPr="00A05980">
              <w:rPr>
                <w:rFonts w:ascii="Tahoma" w:eastAsia="Tahoma" w:hAnsi="Tahoma" w:cs="Tahoma"/>
                <w:sz w:val="20"/>
                <w:szCs w:val="20"/>
                <w:lang w:eastAsia="zh-CN"/>
              </w:rPr>
              <w:t>.</w:t>
            </w:r>
            <w:r w:rsidRPr="00A05980">
              <w:rPr>
                <w:rFonts w:ascii="Tahoma" w:eastAsia="Tahoma" w:hAnsi="Tahoma" w:cs="Tahoma"/>
                <w:sz w:val="20"/>
                <w:szCs w:val="20"/>
                <w:lang w:val="en-US" w:eastAsia="zh-CN"/>
              </w:rPr>
              <w:t xml:space="preserve">350 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€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rPr>
          <w:cantSplit/>
        </w:trPr>
        <w:tc>
          <w:tcPr>
            <w:tcW w:w="606" w:type="dxa"/>
            <w:tcBorders>
              <w:lef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3182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758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ΦΠΑ 24%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20"/>
                <w:szCs w:val="20"/>
                <w:lang w:eastAsia="zh-CN"/>
              </w:rPr>
              <w:t xml:space="preserve">   </w:t>
            </w:r>
            <w:r w:rsidRPr="00A05980">
              <w:rPr>
                <w:rFonts w:ascii="Tahoma" w:eastAsia="Tahoma" w:hAnsi="Tahoma" w:cs="Tahoma"/>
                <w:sz w:val="20"/>
                <w:szCs w:val="20"/>
                <w:lang w:val="en-US" w:eastAsia="zh-CN"/>
              </w:rPr>
              <w:t>2</w:t>
            </w:r>
            <w:r w:rsidRPr="00A05980">
              <w:rPr>
                <w:rFonts w:ascii="Tahoma" w:eastAsia="Tahoma" w:hAnsi="Tahoma" w:cs="Tahoma"/>
                <w:sz w:val="20"/>
                <w:szCs w:val="20"/>
                <w:lang w:eastAsia="zh-CN"/>
              </w:rPr>
              <w:t>.</w:t>
            </w:r>
            <w:r w:rsidRPr="00A05980">
              <w:rPr>
                <w:rFonts w:ascii="Tahoma" w:eastAsia="Tahoma" w:hAnsi="Tahoma" w:cs="Tahoma"/>
                <w:sz w:val="20"/>
                <w:szCs w:val="20"/>
                <w:lang w:val="en-US" w:eastAsia="zh-CN"/>
              </w:rPr>
              <w:t xml:space="preserve">964 </w:t>
            </w: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€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rPr>
          <w:cantSplit/>
          <w:trHeight w:val="546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</w:pPr>
          </w:p>
        </w:tc>
        <w:tc>
          <w:tcPr>
            <w:tcW w:w="3182" w:type="dxa"/>
            <w:tcBorders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</w:pPr>
          </w:p>
        </w:tc>
        <w:tc>
          <w:tcPr>
            <w:tcW w:w="758" w:type="dxa"/>
            <w:tcBorders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zh-CN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20"/>
                <w:szCs w:val="20"/>
                <w:lang w:eastAsia="zh-CN"/>
              </w:rPr>
              <w:t>ΣΥΝΟΛΙΚΗ ΔΑΠΑΝΗ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b/>
                <w:bCs/>
                <w:sz w:val="22"/>
                <w:szCs w:val="22"/>
                <w:lang w:val="en-US" w:eastAsia="zh-CN"/>
              </w:rPr>
              <w:t>15</w:t>
            </w:r>
            <w:r w:rsidRPr="00A05980">
              <w:rPr>
                <w:rFonts w:ascii="Tahoma" w:eastAsia="Tahoma" w:hAnsi="Tahoma" w:cs="Tahoma"/>
                <w:b/>
                <w:bCs/>
                <w:sz w:val="22"/>
                <w:szCs w:val="22"/>
                <w:lang w:eastAsia="zh-CN"/>
              </w:rPr>
              <w:t>.</w:t>
            </w:r>
            <w:r w:rsidRPr="00A05980">
              <w:rPr>
                <w:rFonts w:ascii="Tahoma" w:eastAsia="Tahoma" w:hAnsi="Tahoma" w:cs="Tahoma"/>
                <w:b/>
                <w:bCs/>
                <w:sz w:val="22"/>
                <w:szCs w:val="22"/>
                <w:lang w:val="en-US" w:eastAsia="zh-CN"/>
              </w:rPr>
              <w:t>314</w:t>
            </w:r>
            <w:r w:rsidRPr="00A05980">
              <w:rPr>
                <w:rFonts w:ascii="Tahoma" w:eastAsia="Tahoma" w:hAnsi="Tahoma" w:cs="Tahom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A05980">
              <w:rPr>
                <w:rFonts w:ascii="Tahoma" w:eastAsia="Calibri" w:hAnsi="Tahoma" w:cs="Tahoma"/>
                <w:b/>
                <w:bCs/>
                <w:sz w:val="22"/>
                <w:szCs w:val="22"/>
                <w:lang w:eastAsia="zh-CN"/>
              </w:rPr>
              <w:t>€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:rsidR="0016789A" w:rsidRPr="00A05980" w:rsidRDefault="0016789A" w:rsidP="0016789A">
      <w:pPr>
        <w:suppressAutoHyphens/>
        <w:ind w:firstLine="624"/>
        <w:rPr>
          <w:rFonts w:ascii="Tahoma" w:eastAsia="Calibri" w:hAnsi="Tahoma" w:cs="Tahoma"/>
          <w:sz w:val="16"/>
          <w:szCs w:val="16"/>
          <w:lang w:eastAsia="zh-CN"/>
        </w:rPr>
      </w:pPr>
    </w:p>
    <w:tbl>
      <w:tblPr>
        <w:tblW w:w="0" w:type="auto"/>
        <w:tblInd w:w="-55" w:type="dxa"/>
        <w:tblLayout w:type="fixed"/>
        <w:tblLook w:val="0000"/>
      </w:tblPr>
      <w:tblGrid>
        <w:gridCol w:w="9510"/>
      </w:tblGrid>
      <w:tr w:rsidR="0016789A" w:rsidRPr="00A05980" w:rsidTr="009072F5"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(Ποσό προσφοράς για το σύνολο των ειδών, με το Φ.Π.Α. σε Ευρώ)</w:t>
            </w:r>
          </w:p>
        </w:tc>
      </w:tr>
      <w:tr w:rsidR="0016789A" w:rsidRPr="00A05980" w:rsidTr="009072F5"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(ΟΛΟΓΡΑΦΩΣ)</w:t>
            </w:r>
          </w:p>
        </w:tc>
      </w:tr>
    </w:tbl>
    <w:p w:rsidR="0016789A" w:rsidRPr="00A05980" w:rsidRDefault="0016789A" w:rsidP="0016789A">
      <w:pPr>
        <w:suppressAutoHyphens/>
        <w:ind w:firstLine="624"/>
        <w:rPr>
          <w:rFonts w:ascii="Tahoma" w:eastAsia="Calibri" w:hAnsi="Tahoma" w:cs="Tahoma"/>
          <w:sz w:val="16"/>
          <w:szCs w:val="16"/>
          <w:lang w:eastAsia="zh-CN"/>
        </w:rPr>
      </w:pPr>
    </w:p>
    <w:p w:rsidR="0016789A" w:rsidRPr="00A05980" w:rsidRDefault="0016789A" w:rsidP="0016789A">
      <w:pPr>
        <w:suppressAutoHyphens/>
        <w:ind w:firstLine="624"/>
        <w:rPr>
          <w:rFonts w:ascii="Tahoma" w:eastAsia="Calibri" w:hAnsi="Tahoma" w:cs="Tahoma"/>
          <w:sz w:val="16"/>
          <w:szCs w:val="16"/>
          <w:lang w:eastAsia="zh-CN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2861"/>
        <w:gridCol w:w="3032"/>
        <w:gridCol w:w="3577"/>
      </w:tblGrid>
      <w:tr w:rsidR="0016789A" w:rsidRPr="00A05980" w:rsidTr="009072F5">
        <w:trPr>
          <w:trHeight w:val="443"/>
        </w:trPr>
        <w:tc>
          <w:tcPr>
            <w:tcW w:w="2861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3032" w:type="dxa"/>
            <w:shd w:val="clear" w:color="auto" w:fill="auto"/>
          </w:tcPr>
          <w:p w:rsidR="0016789A" w:rsidRPr="00A05980" w:rsidRDefault="0016789A" w:rsidP="009072F5">
            <w:pPr>
              <w:suppressAutoHyphens/>
              <w:jc w:val="right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(Πόλη/Ημερομηνία):</w:t>
            </w: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3577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Υποψήφιος Οικονομικός Φορέας</w:t>
            </w: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(σφραγίδα &amp; υπογραφή)</w:t>
            </w:r>
          </w:p>
        </w:tc>
      </w:tr>
    </w:tbl>
    <w:p w:rsidR="0016789A" w:rsidRDefault="005F0937" w:rsidP="005F0937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5F0937">
        <w:rPr>
          <w:rFonts w:ascii="Calibri" w:hAnsi="Calibri" w:cs="Calibri"/>
          <w:b/>
          <w:sz w:val="22"/>
          <w:szCs w:val="22"/>
          <w:lang w:eastAsia="en-US"/>
        </w:rPr>
        <w:t xml:space="preserve">                                             </w:t>
      </w:r>
    </w:p>
    <w:p w:rsidR="0016789A" w:rsidRDefault="0016789A" w:rsidP="005F0937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:rsidR="0016789A" w:rsidRPr="00A05980" w:rsidRDefault="009967AB" w:rsidP="0016789A">
      <w:pPr>
        <w:pageBreakBefore/>
        <w:suppressAutoHyphens/>
        <w:ind w:firstLine="624"/>
        <w:rPr>
          <w:rFonts w:ascii="Calibri" w:eastAsia="Calibri" w:hAnsi="Calibri" w:cs="Calibri"/>
          <w:sz w:val="20"/>
          <w:szCs w:val="20"/>
          <w:lang w:eastAsia="zh-CN"/>
        </w:rPr>
      </w:pPr>
      <w:r>
        <w:rPr>
          <w:rFonts w:ascii="Tahoma" w:eastAsia="Tahoma" w:hAnsi="Tahoma" w:cs="Tahoma"/>
          <w:noProof/>
          <w:sz w:val="18"/>
          <w:szCs w:val="18"/>
        </w:rPr>
        <w:lastRenderedPageBreak/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518795" cy="563245"/>
            <wp:effectExtent l="19050" t="0" r="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05" t="9363" r="3706" b="-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89A" w:rsidRPr="00A05980">
        <w:rPr>
          <w:rFonts w:ascii="Tahoma" w:eastAsia="Tahoma" w:hAnsi="Tahoma" w:cs="Tahoma"/>
          <w:sz w:val="18"/>
          <w:szCs w:val="18"/>
          <w:lang w:eastAsia="zh-CN"/>
        </w:rPr>
        <w:t xml:space="preserve">         .</w:t>
      </w:r>
    </w:p>
    <w:p w:rsidR="0016789A" w:rsidRPr="00A05980" w:rsidRDefault="0016789A" w:rsidP="0016789A">
      <w:pPr>
        <w:suppressAutoHyphens/>
        <w:ind w:firstLine="624"/>
        <w:rPr>
          <w:rFonts w:ascii="Tahoma" w:eastAsia="Tahoma" w:hAnsi="Tahoma" w:cs="Tahoma"/>
          <w:b/>
          <w:sz w:val="18"/>
          <w:szCs w:val="18"/>
          <w:lang w:eastAsia="zh-CN"/>
        </w:rPr>
      </w:pPr>
    </w:p>
    <w:p w:rsidR="0016789A" w:rsidRPr="00A05980" w:rsidRDefault="0016789A" w:rsidP="0016789A">
      <w:pPr>
        <w:suppressAutoHyphens/>
        <w:ind w:firstLine="624"/>
        <w:rPr>
          <w:rFonts w:ascii="Tahoma" w:eastAsia="Tahoma" w:hAnsi="Tahoma" w:cs="Tahoma"/>
          <w:b/>
          <w:sz w:val="18"/>
          <w:szCs w:val="18"/>
          <w:lang w:eastAsia="zh-CN"/>
        </w:rPr>
      </w:pPr>
    </w:p>
    <w:p w:rsidR="0016789A" w:rsidRPr="00A05980" w:rsidRDefault="0016789A" w:rsidP="0016789A">
      <w:pPr>
        <w:suppressAutoHyphens/>
        <w:ind w:firstLine="624"/>
        <w:rPr>
          <w:rFonts w:ascii="Tahoma" w:eastAsia="Tahoma" w:hAnsi="Tahoma" w:cs="Tahoma"/>
          <w:b/>
          <w:sz w:val="18"/>
          <w:szCs w:val="18"/>
          <w:lang w:eastAsia="zh-C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40"/>
        <w:gridCol w:w="987"/>
        <w:gridCol w:w="3793"/>
      </w:tblGrid>
      <w:tr w:rsidR="0016789A" w:rsidRPr="00A05980" w:rsidTr="009072F5">
        <w:trPr>
          <w:trHeight w:val="255"/>
        </w:trPr>
        <w:tc>
          <w:tcPr>
            <w:tcW w:w="4040" w:type="dxa"/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ΕΛΛΗΝΙΚΗ ΔΗΜΟΚΡΑΤΙΑ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ΠΕΡΙΦΕΡΕΙΑ ΔΥΤΙΚΗΣ ΜΑΚΕΔΟΝΙΑΣ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ΓΕΝΙΚΗ ΔΙΕΥΘΥΝΣΗ ΑΝΑΠΤΥΞΙΑΚΟΥ ΠΡΟΓΡΑΜΜΑΤΙΣΜΟΥ ΠΕΡΙΒΑΛΛΟΝΤΟΣ ΚΑΙ ΥΠΟΔΟΜΩΝ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ΔΙΕΥΘΥΝΣΗ ΤΕΧΝΙΚΩΝ ΕΡΓΩΝ ΠΕΡΙΦΕΡΕΙΑΚΗΣ ΕΝΟΤΗΤΑΣ ΚΟΖΑΝΗΣ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Arial" w:hAnsi="Tahoma" w:cs="Tahoma"/>
                <w:sz w:val="20"/>
                <w:szCs w:val="20"/>
                <w:lang w:eastAsia="zh-CN"/>
              </w:rPr>
              <w:t>ΤΜΗΜΑ ΔΟΜΩΝ ΠΕΡΙΒΑΛΛΟΝΤΟΣ</w:t>
            </w:r>
          </w:p>
        </w:tc>
        <w:tc>
          <w:tcPr>
            <w:tcW w:w="987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right"/>
              <w:rPr>
                <w:rFonts w:ascii="Tahoma" w:eastAsia="Arial" w:hAnsi="Tahoma" w:cs="Tahoma"/>
                <w:b/>
                <w:sz w:val="22"/>
                <w:szCs w:val="20"/>
                <w:lang w:eastAsia="zh-CN"/>
              </w:rPr>
            </w:pPr>
          </w:p>
        </w:tc>
        <w:tc>
          <w:tcPr>
            <w:tcW w:w="3793" w:type="dxa"/>
            <w:shd w:val="clear" w:color="auto" w:fill="auto"/>
          </w:tcPr>
          <w:p w:rsidR="0016789A" w:rsidRPr="00A05980" w:rsidRDefault="0016789A" w:rsidP="009072F5">
            <w:pPr>
              <w:suppressAutoHyphens/>
              <w:jc w:val="right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b/>
                <w:w w:val="99"/>
                <w:sz w:val="20"/>
                <w:szCs w:val="20"/>
                <w:lang w:eastAsia="zh-CN"/>
              </w:rPr>
              <w:t>«Προμήθεια Ηλεκτροπαραγωγού Ζεύγους για την Πυροσβεστική Υπηρεσία Πτολεμαΐδας, Περιφερειακής Πυροσβεστικής Διοίκησης Δυτικής Μακεδονίας</w:t>
            </w:r>
            <w:r w:rsidRPr="00A05980">
              <w:rPr>
                <w:rFonts w:ascii="Tahoma" w:eastAsia="Arial" w:hAnsi="Tahoma" w:cs="Tahoma"/>
                <w:b/>
                <w:sz w:val="22"/>
                <w:szCs w:val="20"/>
                <w:lang w:eastAsia="zh-CN"/>
              </w:rPr>
              <w:t>»</w:t>
            </w:r>
          </w:p>
        </w:tc>
      </w:tr>
      <w:tr w:rsidR="0016789A" w:rsidRPr="00A05980" w:rsidTr="009072F5">
        <w:trPr>
          <w:trHeight w:val="249"/>
        </w:trPr>
        <w:tc>
          <w:tcPr>
            <w:tcW w:w="4040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eastAsia="Arial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right"/>
              <w:rPr>
                <w:rFonts w:ascii="Tahoma" w:eastAsia="Tahoma" w:hAnsi="Tahoma" w:cs="Tahoma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793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both"/>
              <w:rPr>
                <w:rFonts w:ascii="Tahoma" w:eastAsia="Tahoma" w:hAnsi="Tahoma" w:cs="Tahoma"/>
                <w:b/>
                <w:sz w:val="18"/>
                <w:szCs w:val="18"/>
                <w:lang w:eastAsia="zh-CN"/>
              </w:rPr>
            </w:pPr>
          </w:p>
        </w:tc>
      </w:tr>
      <w:tr w:rsidR="0016789A" w:rsidRPr="00A05980" w:rsidTr="009072F5">
        <w:trPr>
          <w:trHeight w:val="257"/>
        </w:trPr>
        <w:tc>
          <w:tcPr>
            <w:tcW w:w="4040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eastAsia="Arial" w:hAnsi="Tahoma" w:cs="Tahoma"/>
                <w:b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right"/>
              <w:rPr>
                <w:rFonts w:ascii="Tahoma" w:hAnsi="Tahoma" w:cs="Tahoma"/>
                <w:b/>
                <w:w w:val="99"/>
                <w:sz w:val="18"/>
                <w:szCs w:val="18"/>
                <w:lang w:eastAsia="zh-CN"/>
              </w:rPr>
            </w:pPr>
          </w:p>
        </w:tc>
        <w:tc>
          <w:tcPr>
            <w:tcW w:w="3793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both"/>
              <w:rPr>
                <w:rFonts w:ascii="Tahoma" w:eastAsia="Arial" w:hAnsi="Tahoma" w:cs="Tahoma"/>
                <w:b/>
                <w:i/>
                <w:w w:val="99"/>
                <w:sz w:val="18"/>
                <w:szCs w:val="18"/>
                <w:lang w:eastAsia="zh-CN"/>
              </w:rPr>
            </w:pPr>
          </w:p>
        </w:tc>
      </w:tr>
    </w:tbl>
    <w:p w:rsidR="0016789A" w:rsidRPr="00A05980" w:rsidRDefault="0016789A" w:rsidP="0016789A">
      <w:pPr>
        <w:suppressAutoHyphens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A05980">
        <w:rPr>
          <w:rFonts w:ascii="Tahoma" w:hAnsi="Tahoma" w:cs="Tahoma"/>
          <w:b/>
          <w:u w:val="single"/>
          <w:lang w:eastAsia="zh-CN"/>
        </w:rPr>
        <w:t>ΠΑΡΑΡΤΗΜΑ ΙΙ</w:t>
      </w:r>
    </w:p>
    <w:p w:rsidR="0016789A" w:rsidRPr="00A05980" w:rsidRDefault="0016789A" w:rsidP="0016789A">
      <w:pPr>
        <w:suppressAutoHyphens/>
        <w:ind w:firstLine="624"/>
        <w:jc w:val="center"/>
        <w:rPr>
          <w:rFonts w:ascii="Tahoma" w:hAnsi="Tahoma" w:cs="Tahoma"/>
          <w:b/>
          <w:sz w:val="6"/>
          <w:szCs w:val="6"/>
          <w:u w:val="single"/>
          <w:lang w:eastAsia="zh-CN"/>
        </w:rPr>
      </w:pPr>
    </w:p>
    <w:p w:rsidR="0016789A" w:rsidRDefault="0016789A" w:rsidP="0016789A">
      <w:pPr>
        <w:suppressAutoHyphens/>
        <w:ind w:firstLine="624"/>
        <w:jc w:val="center"/>
        <w:rPr>
          <w:rFonts w:ascii="Tahoma" w:hAnsi="Tahoma" w:cs="Tahoma"/>
          <w:b/>
          <w:bCs/>
          <w:u w:val="single"/>
          <w:lang w:eastAsia="zh-CN"/>
        </w:rPr>
      </w:pPr>
      <w:r w:rsidRPr="00A05980">
        <w:rPr>
          <w:rFonts w:ascii="Tahoma" w:hAnsi="Tahoma" w:cs="Tahoma"/>
          <w:b/>
          <w:bCs/>
          <w:u w:val="single"/>
          <w:lang w:eastAsia="zh-CN"/>
        </w:rPr>
        <w:t>ΠΙΝΑΚΑΣ ΣΥΜΜΟΡΦΩΣΗΣ</w:t>
      </w:r>
    </w:p>
    <w:p w:rsidR="0016789A" w:rsidRPr="00A05980" w:rsidRDefault="0016789A" w:rsidP="0016789A">
      <w:pPr>
        <w:suppressAutoHyphens/>
        <w:ind w:firstLine="624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</w:p>
    <w:p w:rsidR="0016789A" w:rsidRPr="00A05980" w:rsidRDefault="0016789A" w:rsidP="0016789A">
      <w:pPr>
        <w:suppressAutoHyphens/>
        <w:ind w:firstLine="624"/>
        <w:jc w:val="center"/>
        <w:rPr>
          <w:rFonts w:ascii="Tahoma" w:hAnsi="Tahoma" w:cs="Tahoma"/>
          <w:b/>
          <w:bCs/>
          <w:sz w:val="12"/>
          <w:szCs w:val="12"/>
          <w:u w:val="single"/>
          <w:lang w:eastAsia="zh-CN"/>
        </w:rPr>
      </w:pPr>
    </w:p>
    <w:tbl>
      <w:tblPr>
        <w:tblW w:w="0" w:type="auto"/>
        <w:tblInd w:w="-74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6873"/>
        <w:gridCol w:w="850"/>
        <w:gridCol w:w="812"/>
        <w:gridCol w:w="1470"/>
      </w:tblGrid>
      <w:tr w:rsidR="0016789A" w:rsidRPr="00A05980" w:rsidTr="009072F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b/>
                <w:bCs/>
                <w:sz w:val="16"/>
                <w:szCs w:val="16"/>
              </w:rPr>
              <w:t>ΑΠΑΙΤΗΣΗ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b/>
                <w:bCs/>
                <w:sz w:val="16"/>
                <w:szCs w:val="16"/>
              </w:rPr>
              <w:t>ΑΠΑΝΤΗΣΗ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b/>
                <w:bCs/>
                <w:sz w:val="16"/>
                <w:szCs w:val="16"/>
              </w:rPr>
              <w:t>ΠΑΡΑΠΟΜΠΗ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b/>
                <w:bCs/>
                <w:sz w:val="16"/>
                <w:szCs w:val="16"/>
              </w:rPr>
              <w:t>ΤΕΚΜΗΡΙΩΣΗΣ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b/>
                <w:bCs/>
                <w:sz w:val="16"/>
                <w:szCs w:val="16"/>
              </w:rPr>
              <w:t>(*)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A05980">
              <w:rPr>
                <w:rFonts w:ascii="Tahoma" w:hAnsi="Tahoma" w:cs="Tahoma"/>
                <w:sz w:val="18"/>
                <w:szCs w:val="18"/>
              </w:rPr>
              <w:t>Ο Ανάδοχος έλαβε υπόψη του και αποδέχεται ανεπιφύλακτα :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  <w:r w:rsidRPr="00A05980">
              <w:rPr>
                <w:rFonts w:ascii="Tahoma" w:hAnsi="Tahoma" w:cs="Tahoma"/>
                <w:sz w:val="18"/>
                <w:szCs w:val="18"/>
              </w:rPr>
              <w:t>1) όλους τους όρους της παρούσας διακήρυξης, των παραρτημάτων της και της τεχνικής προδιαγραφής και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2) ότι όλα τα υποβληθέντα στην προσφορά τεχνικά στοιχεία και φυλλάδια είναι   ακριβή και αληθή. </w:t>
            </w:r>
          </w:p>
          <w:p w:rsidR="0016789A" w:rsidRPr="00A05980" w:rsidRDefault="0016789A" w:rsidP="009072F5">
            <w:pPr>
              <w:suppressAutoHyphens/>
              <w:ind w:right="-612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18"/>
                <w:szCs w:val="18"/>
                <w:highlight w:val="white"/>
                <w:lang w:eastAsia="zh-CN"/>
              </w:rPr>
              <w:t xml:space="preserve">    </w:t>
            </w:r>
            <w:r w:rsidRPr="00A05980">
              <w:rPr>
                <w:rFonts w:ascii="Tahoma" w:eastAsia="Calibri" w:hAnsi="Tahoma" w:cs="Tahoma"/>
                <w:sz w:val="18"/>
                <w:szCs w:val="18"/>
                <w:highlight w:val="white"/>
                <w:lang w:eastAsia="zh-CN"/>
              </w:rPr>
              <w:t xml:space="preserve">3) ότι έχει επισκεφθεί τις εγκαταστάσεις της Πυροσβεστικής </w:t>
            </w:r>
          </w:p>
          <w:p w:rsidR="0016789A" w:rsidRPr="00A05980" w:rsidRDefault="0016789A" w:rsidP="009072F5">
            <w:pPr>
              <w:suppressAutoHyphens/>
              <w:ind w:right="-612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18"/>
                <w:szCs w:val="18"/>
                <w:highlight w:val="white"/>
                <w:lang w:eastAsia="zh-CN"/>
              </w:rPr>
              <w:t xml:space="preserve">     </w:t>
            </w:r>
            <w:r w:rsidRPr="00A05980">
              <w:rPr>
                <w:rFonts w:ascii="Tahoma" w:eastAsia="Calibri" w:hAnsi="Tahoma" w:cs="Tahoma"/>
                <w:sz w:val="18"/>
                <w:szCs w:val="18"/>
                <w:highlight w:val="white"/>
                <w:lang w:eastAsia="zh-CN"/>
              </w:rPr>
              <w:t>Υπηρεσίας Πτολεμαίδας (Κουντουριώτη 1-Τ.Κ. 50200 Πτολεμαίδα), έλαβε</w:t>
            </w:r>
          </w:p>
          <w:p w:rsidR="0016789A" w:rsidRPr="00A05980" w:rsidRDefault="0016789A" w:rsidP="009072F5">
            <w:pPr>
              <w:suppressAutoHyphens/>
              <w:ind w:right="-612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18"/>
                <w:szCs w:val="18"/>
                <w:highlight w:val="white"/>
                <w:lang w:eastAsia="zh-CN"/>
              </w:rPr>
              <w:t xml:space="preserve">     </w:t>
            </w:r>
            <w:r w:rsidRPr="00A05980">
              <w:rPr>
                <w:rFonts w:ascii="Tahoma" w:eastAsia="Calibri" w:hAnsi="Tahoma" w:cs="Tahoma"/>
                <w:sz w:val="18"/>
                <w:szCs w:val="18"/>
                <w:highlight w:val="white"/>
                <w:lang w:eastAsia="zh-CN"/>
              </w:rPr>
              <w:t>γνώση του προς εγκατάσταση χώρου και ότι αυτός πληροί τις απαιτήσεις</w:t>
            </w:r>
          </w:p>
          <w:p w:rsidR="0016789A" w:rsidRPr="00A05980" w:rsidRDefault="0016789A" w:rsidP="009072F5">
            <w:pPr>
              <w:suppressAutoHyphens/>
              <w:ind w:right="-612"/>
              <w:jc w:val="both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18"/>
                <w:szCs w:val="18"/>
                <w:highlight w:val="white"/>
                <w:lang w:eastAsia="zh-CN"/>
              </w:rPr>
              <w:t xml:space="preserve"> </w:t>
            </w:r>
            <w:r w:rsidRPr="00A05980">
              <w:rPr>
                <w:rFonts w:ascii="Tahoma" w:eastAsia="Calibri" w:hAnsi="Tahoma" w:cs="Tahoma"/>
                <w:sz w:val="18"/>
                <w:szCs w:val="18"/>
                <w:highlight w:val="white"/>
                <w:lang w:eastAsia="zh-CN"/>
              </w:rPr>
              <w:t>για την εγκατάσταση και ασφαλή λειτουργία του ηλεκτροπαραγωγού ζεύγους.</w:t>
            </w:r>
          </w:p>
          <w:p w:rsidR="0016789A" w:rsidRPr="00A05980" w:rsidRDefault="0016789A" w:rsidP="009072F5">
            <w:pPr>
              <w:suppressAutoHyphens/>
              <w:ind w:right="-612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Υπεύθυνη δηλωση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  <w:highlight w:val="white"/>
              </w:rPr>
              <w:t>Πιστοποιητικό Εγγραφής της εταιρείας προμήθειας στο Γ.Ε.ΜΗ.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3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Ο Ανάδοχος θα πρέπει να παρέχει εγγύηση για την ορθή λειτουργία των υλικών που έχουν τοποθετηθεί για διάστημα 2 ετών.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b/>
                <w:bCs/>
                <w:sz w:val="16"/>
                <w:szCs w:val="16"/>
              </w:rPr>
              <w:t>Εγγύηση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  <w:highlight w:val="white"/>
              </w:rPr>
              <w:t>Πτυχίο/Άδεια του Ηλεκτρολόγου Εγκαταστάτη και Συντηρητή ανάλογου της τάξεως της τάσης (</w:t>
            </w:r>
            <w:r w:rsidRPr="00A05980">
              <w:rPr>
                <w:rFonts w:ascii="Tahoma" w:hAnsi="Tahoma" w:cs="Tahoma"/>
                <w:sz w:val="18"/>
                <w:szCs w:val="18"/>
                <w:highlight w:val="white"/>
                <w:lang w:val="en-US"/>
              </w:rPr>
              <w:t>Volt</w:t>
            </w:r>
            <w:r w:rsidRPr="00A05980">
              <w:rPr>
                <w:rFonts w:ascii="Tahoma" w:hAnsi="Tahoma" w:cs="Tahoma"/>
                <w:sz w:val="18"/>
                <w:szCs w:val="18"/>
                <w:highlight w:val="white"/>
              </w:rPr>
              <w:t>) των τεχνικών χαρακτηριστικών του Η/Ζ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  <w:highlight w:val="red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Πιστοποιητικά συμμόρφωσης συστήματος διαχείρισης ΕΛΟΤ ΕΝ ISO 9001, ΕΛΟΤ ΕΝ Ι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SO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140001 της εταιρείας κατασκευής  και ΕΛΟΤ ΕΝ Ι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SO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9001 του προμηθευτή.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Κατάθεση πιστοποιητικών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Το προσφερόμενο νέο Η/Ζ, ο εξοπλισμός και τα παρελκόμενά του τηρούν τις πιστοποιήσεις EN, τις σχετικές προδιαγραφές ΙΕ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και τα πρότυπα της χώρας προέλευσης,  CE της Ευρωπαϊκής Ένωσης όπως προβλέπεται από το Π.Δ. 377/93 ΦΕΚ 160 και τις Τεχνικές Προδιαγραφές της παρούσης μελέτης της Διεύθυνσης Τεχνικών Έργων Κοζάνης.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 xml:space="preserve">Πιστοποιητικο </w:t>
            </w:r>
            <w:r w:rsidRPr="00A05980">
              <w:rPr>
                <w:rFonts w:ascii="Tahoma" w:eastAsia="Calibri" w:hAnsi="Tahoma" w:cs="Tahoma"/>
                <w:sz w:val="18"/>
                <w:szCs w:val="18"/>
                <w:lang w:val="en-US" w:eastAsia="zh-CN"/>
              </w:rPr>
              <w:t>CE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Ο πετρελαιοκινητήρας είναι </w:t>
            </w:r>
            <w:r w:rsidRPr="00A05980">
              <w:rPr>
                <w:rFonts w:ascii="Tahoma" w:hAnsi="Tahoma" w:cs="Tahoma"/>
                <w:sz w:val="18"/>
                <w:szCs w:val="18"/>
                <w:highlight w:val="white"/>
              </w:rPr>
              <w:t>ευρωπαϊκής κατασκευής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και διαθέτει πιστοποίηση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ISO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9001 του εργοστασίου κατασκευής.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Κατάθεση πιστοποιητικών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Η γεννήτρια είναι σχεδιασμένη και κατασκευασμένη </w:t>
            </w:r>
            <w:r w:rsidRPr="00A05980">
              <w:rPr>
                <w:rFonts w:ascii="Tahoma" w:hAnsi="Tahoma" w:cs="Tahoma"/>
                <w:sz w:val="18"/>
                <w:szCs w:val="18"/>
                <w:highlight w:val="white"/>
              </w:rPr>
              <w:t>από Ευρωπαϊκό εργοστάσιο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σύμφωνα με τα διεθνή πρότυπα ΙΕ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60034-1,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IEC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34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BS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5000,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VDE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0530,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NEMA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MG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1.32.,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AS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1359,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CSA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C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22.2,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UL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και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CE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. Το εργοστάσιο κατασκευής της γεννήτριας διαθέτει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 xml:space="preserve">ISO 9001. 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Κατάθεση πιστοποιητικών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9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Η γεννήτρια αντέχει σε υπερφόρτωση κατά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VDE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530 και φέρει την συγκεκριμένη βεβαίωση.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Προσφορά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Η παρεμβολή από την λειτουργία της γεννήτριας στη ραδιοφωνική μετάδοση διατηρείται στο ελάχιστο κατά Β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800 και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VDE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κλάσης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G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και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 w:rsidRPr="00A05980">
              <w:rPr>
                <w:rFonts w:ascii="Tahoma" w:hAnsi="Tahoma" w:cs="Tahoma"/>
                <w:sz w:val="18"/>
                <w:szCs w:val="18"/>
              </w:rPr>
              <w:t>. Η γεννήτρια φέρει τις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A05980">
              <w:rPr>
                <w:rFonts w:ascii="Tahoma" w:hAnsi="Tahoma" w:cs="Tahoma"/>
                <w:sz w:val="18"/>
                <w:szCs w:val="18"/>
              </w:rPr>
              <w:t>παραπάνω βεβαιώσεις.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Προσφορά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lastRenderedPageBreak/>
              <w:t>11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Το ηχομονωτικό κάλυμμα φέρει πιστοποίηση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CE</w:t>
            </w:r>
            <w:r w:rsidRPr="00A0598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 xml:space="preserve">Πιστοποιητικο </w:t>
            </w:r>
            <w:r w:rsidRPr="00A05980">
              <w:rPr>
                <w:rFonts w:ascii="Tahoma" w:eastAsia="Calibri" w:hAnsi="Tahoma" w:cs="Tahoma"/>
                <w:sz w:val="18"/>
                <w:szCs w:val="18"/>
                <w:lang w:val="en-US" w:eastAsia="zh-CN"/>
              </w:rPr>
              <w:t>CE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A0598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Η προστασία της γεννήτριας είναι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IP</w:t>
            </w:r>
            <w:r w:rsidRPr="00A05980">
              <w:rPr>
                <w:rFonts w:ascii="Tahoma" w:hAnsi="Tahoma" w:cs="Tahoma"/>
                <w:sz w:val="18"/>
                <w:szCs w:val="18"/>
              </w:rPr>
              <w:t>23 (κατάλληλη για βιομηχανική χρήση). Υπάρχει η βεβαίωση.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Προσφορά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Το κιβώτιο των ακροδεκτών φέρει βεβαίωση πρότυπου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IP</w:t>
            </w:r>
            <w:r w:rsidRPr="00A05980">
              <w:rPr>
                <w:rFonts w:ascii="Tahoma" w:hAnsi="Tahoma" w:cs="Tahoma"/>
                <w:sz w:val="18"/>
                <w:szCs w:val="18"/>
              </w:rPr>
              <w:t>44.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Προσφορά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Σε περίπτωση που κατασκευαστής και προμηθευτής του Η/Ζ είναι διαφορετικοί, απαιτούνται οι πιστοποιήσεις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ISO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9001 &amp; 14001 για τις υπηρεσίες που θα παρέχει ο κατασκευαστής και του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ISO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9001 από τον προμηθευτή.   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Κατάθεση πιστοποιητικών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Ανεξάρτητο πεδίο ισχύος (μεταγωγής) επιτοίχιο ή επιδαπέδιο.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Ηλεκτρολογικά σχέδια του πίνακα και του πεδίου μεταγωγής.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Προσφορά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Εγχειρίδιο εγκατάστασης Η/Ζ στην Ελληνική γλώσσα.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Εγχειρίδιο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Εγχειρίδιο λειτουργίας πίνακα ελέγχου.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Εγχειρίδιο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Εγχειρίδιο λειτουργίας και τεχνικό φυλλάδιο κινητήρα.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Εγχειρίδιο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Εγχειρίδιο λειτουργίας της γεννήτριας.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Εγχειρίδιο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21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ind w:left="720" w:right="-612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Αναφορά στον ηλεκτρονικό σύνδεσμο που οδηγεί στον κατασκευαστή του </w:t>
            </w:r>
          </w:p>
          <w:p w:rsidR="0016789A" w:rsidRPr="00A05980" w:rsidRDefault="0016789A" w:rsidP="009072F5">
            <w:pPr>
              <w:suppressAutoHyphens/>
              <w:ind w:left="720" w:right="-612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κινητήρα, ώστε η επιτροπή του διαγωνισμού να έχει την δυνατότητα να </w:t>
            </w:r>
          </w:p>
          <w:p w:rsidR="0016789A" w:rsidRPr="00A05980" w:rsidRDefault="0016789A" w:rsidP="009072F5">
            <w:pPr>
              <w:suppressAutoHyphens/>
              <w:ind w:left="720" w:right="-612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αναζητήσει πληροφορίες σχετικές με το εργοστάσιο κατασκευής και τα </w:t>
            </w:r>
          </w:p>
          <w:p w:rsidR="0016789A" w:rsidRPr="00A05980" w:rsidRDefault="0016789A" w:rsidP="009072F5">
            <w:pPr>
              <w:suppressAutoHyphens/>
              <w:ind w:left="720" w:right="-612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προϊόντα του. Σύνδεσμοι που θα οδηγούν σε κατασκευαστές διαφορετικούς </w:t>
            </w:r>
          </w:p>
          <w:p w:rsidR="0016789A" w:rsidRPr="00A05980" w:rsidRDefault="0016789A" w:rsidP="009072F5">
            <w:pPr>
              <w:suppressAutoHyphens/>
              <w:ind w:left="720" w:right="-612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από αυτούς που αναφέρονται στο τεχνικό φυλλάδιο του πετρελαιοκινητήρα </w:t>
            </w:r>
          </w:p>
          <w:p w:rsidR="0016789A" w:rsidRPr="00A05980" w:rsidRDefault="0016789A" w:rsidP="009072F5">
            <w:pPr>
              <w:suppressAutoHyphens/>
              <w:ind w:left="720" w:right="-612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ή / και το φυλλάδιο του Η/Ζ, θα έχουν ως αποτέλεσμα την απόρριψη της </w:t>
            </w:r>
          </w:p>
          <w:p w:rsidR="0016789A" w:rsidRPr="00A05980" w:rsidRDefault="0016789A" w:rsidP="009072F5">
            <w:pPr>
              <w:suppressAutoHyphens/>
              <w:ind w:left="720" w:right="-612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προσφοράς.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δήλωση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Η παραγόμενη στάθμη θορύβου του  ηχομονωμένου Η/Ζ στα επτά (7) 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μέτρα είναι το μέγιστο 70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DBA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Προσφορά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Η μείωση της στάθμης θορύβου των καυσαερίων που επιτυγχάνεται από 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την εξάτμιση να αναφέρεται στην προσφορά και η πληροφορία να 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τεκμηριώνεται από έντυπο του κατασκευαστή του Η/Ζ. 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ΝΑ ΤΕΚΜΗΡΙΩΝΕΤΑΙ ΚΑΙ ΣΤΗΝ ΠΡΑΞΗ με διακριβωμένο όργανο από τον 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Ανάδοχο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</w:tr>
      <w:tr w:rsidR="0016789A" w:rsidRPr="00A05980" w:rsidTr="009072F5">
        <w:trPr>
          <w:trHeight w:val="25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Ο πίνακας αυτοματισμού &amp; ελέγχου φέρει τον απαραίτητο εξοπλισμό για 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 xml:space="preserve">απομακρυσμένη επικοινωνία μέσω </w:t>
            </w:r>
            <w:r w:rsidRPr="00A05980">
              <w:rPr>
                <w:rFonts w:ascii="Tahoma" w:hAnsi="Tahoma" w:cs="Tahoma"/>
                <w:sz w:val="18"/>
                <w:szCs w:val="18"/>
                <w:lang w:val="en-US"/>
              </w:rPr>
              <w:t>ETHERNET</w:t>
            </w:r>
            <w:r w:rsidRPr="00A05980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Προσφορά</w:t>
            </w:r>
          </w:p>
        </w:tc>
      </w:tr>
      <w:tr w:rsidR="0016789A" w:rsidRPr="00A05980" w:rsidTr="009072F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68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highlight w:val="white"/>
                <w:lang w:eastAsia="zh-CN"/>
              </w:rPr>
              <w:t>Τεχνικός φάκελος που περιέχει τεχνική περιγραφή του εξοπλισμού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Tahoma" w:hAnsi="Tahoma" w:cs="Tahoma"/>
                <w:sz w:val="18"/>
                <w:szCs w:val="18"/>
                <w:highlight w:val="white"/>
                <w:lang w:eastAsia="zh-CN"/>
              </w:rPr>
              <w:t xml:space="preserve"> </w:t>
            </w:r>
            <w:r w:rsidRPr="00A05980">
              <w:rPr>
                <w:rFonts w:ascii="Tahoma" w:eastAsia="Calibri" w:hAnsi="Tahoma" w:cs="Tahoma"/>
                <w:sz w:val="18"/>
                <w:szCs w:val="18"/>
                <w:highlight w:val="white"/>
                <w:lang w:eastAsia="zh-CN"/>
              </w:rPr>
              <w:t xml:space="preserve">και των εργασιών εγκατάστασης, συμπληρωμένα τα παραρτήματα 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highlight w:val="white"/>
                <w:lang w:eastAsia="zh-CN"/>
              </w:rPr>
              <w:t xml:space="preserve">ΙΙ και ΙΙΙ καθώς και όλα τα δικαιολογητικά 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highlight w:val="white"/>
                <w:lang w:eastAsia="zh-CN"/>
              </w:rPr>
              <w:t xml:space="preserve">(Υπεύθυνες Δηλώσεις, φωτοαντίγραφα αδειών, πιστοποιητικών, </w:t>
            </w:r>
          </w:p>
          <w:p w:rsidR="0016789A" w:rsidRPr="00A05980" w:rsidRDefault="0016789A" w:rsidP="009072F5">
            <w:pPr>
              <w:suppressAutoHyphens/>
              <w:ind w:right="-612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highlight w:val="white"/>
                <w:lang w:eastAsia="zh-CN"/>
              </w:rPr>
              <w:t>προσπέκτους, κλπ) που ζητούνται στον πίνακα συμμόρφωσης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6"/>
                <w:szCs w:val="16"/>
                <w:lang w:eastAsia="zh-CN"/>
              </w:rPr>
              <w:t>ΝΑΙ</w:t>
            </w:r>
          </w:p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hAnsi="Tahoma" w:cs="Tahoma"/>
                <w:sz w:val="16"/>
                <w:szCs w:val="16"/>
              </w:rPr>
              <w:t>(σε όλα)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Φάκελος</w:t>
            </w:r>
          </w:p>
        </w:tc>
      </w:tr>
    </w:tbl>
    <w:p w:rsidR="0016789A" w:rsidRPr="00A05980" w:rsidRDefault="0016789A" w:rsidP="0016789A">
      <w:pPr>
        <w:suppressAutoHyphens/>
        <w:ind w:firstLine="624"/>
        <w:rPr>
          <w:rFonts w:ascii="Calibri" w:eastAsia="Calibri" w:hAnsi="Calibri" w:cs="Calibri"/>
          <w:sz w:val="20"/>
          <w:szCs w:val="20"/>
          <w:lang w:val="en-US" w:eastAsia="zh-CN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2943"/>
        <w:gridCol w:w="3119"/>
        <w:gridCol w:w="3679"/>
      </w:tblGrid>
      <w:tr w:rsidR="0016789A" w:rsidRPr="00A05980" w:rsidTr="009072F5">
        <w:tc>
          <w:tcPr>
            <w:tcW w:w="2943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6789A" w:rsidRPr="00A05980" w:rsidRDefault="0016789A" w:rsidP="009072F5">
            <w:pPr>
              <w:suppressAutoHyphens/>
              <w:jc w:val="right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(Πόλη/Ημερομηνία):</w:t>
            </w: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3679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Υποψήφιος Οικονομικός Φορέας</w:t>
            </w: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(σφραγίδα &amp; υπογραφή)</w:t>
            </w:r>
          </w:p>
        </w:tc>
      </w:tr>
    </w:tbl>
    <w:p w:rsidR="0016789A" w:rsidRPr="00A05980" w:rsidRDefault="0016789A" w:rsidP="0016789A">
      <w:pPr>
        <w:suppressAutoHyphens/>
        <w:rPr>
          <w:rFonts w:ascii="Tahoma" w:eastAsia="Calibri" w:hAnsi="Tahoma" w:cs="Tahoma"/>
          <w:sz w:val="14"/>
          <w:szCs w:val="14"/>
          <w:lang w:eastAsia="zh-CN"/>
        </w:rPr>
      </w:pPr>
    </w:p>
    <w:p w:rsidR="0016789A" w:rsidRPr="00A05980" w:rsidRDefault="0016789A" w:rsidP="0016789A">
      <w:pPr>
        <w:suppressAutoHyphens/>
        <w:rPr>
          <w:rFonts w:ascii="Tahoma" w:eastAsia="Calibri" w:hAnsi="Tahoma" w:cs="Tahoma"/>
          <w:sz w:val="14"/>
          <w:szCs w:val="14"/>
          <w:lang w:eastAsia="zh-CN"/>
        </w:rPr>
      </w:pPr>
    </w:p>
    <w:p w:rsidR="0016789A" w:rsidRPr="00A05980" w:rsidRDefault="0016789A" w:rsidP="0016789A">
      <w:pPr>
        <w:suppressAutoHyphens/>
        <w:rPr>
          <w:rFonts w:ascii="Tahoma" w:eastAsia="Calibri" w:hAnsi="Tahoma" w:cs="Tahoma"/>
          <w:sz w:val="14"/>
          <w:szCs w:val="14"/>
          <w:lang w:eastAsia="zh-CN"/>
        </w:rPr>
      </w:pPr>
    </w:p>
    <w:p w:rsidR="0016789A" w:rsidRPr="00A05980" w:rsidRDefault="0016789A" w:rsidP="0016789A">
      <w:pPr>
        <w:suppressAutoHyphens/>
        <w:rPr>
          <w:rFonts w:ascii="Calibri" w:eastAsia="Calibri" w:hAnsi="Calibri" w:cs="Calibri"/>
          <w:sz w:val="20"/>
          <w:szCs w:val="20"/>
          <w:lang w:eastAsia="zh-CN"/>
        </w:rPr>
      </w:pPr>
      <w:r w:rsidRPr="00A05980">
        <w:rPr>
          <w:rFonts w:ascii="Tahoma" w:eastAsia="Calibri" w:hAnsi="Tahoma" w:cs="Tahoma"/>
          <w:sz w:val="14"/>
          <w:szCs w:val="14"/>
          <w:lang w:eastAsia="zh-CN"/>
        </w:rPr>
        <w:t>* ΠΑΡΑΠΟΜΠΗ ΤΕΚΜΗΡΙΩΣΗΣ – υποβάλλονται αντίστοιχα δικαιολογητικά (Υπεύθυνες Δηλώσεις, φωτοαντίγραφα αδειών, πιστοποιητικών, προσπέκτους, κλπ</w:t>
      </w:r>
    </w:p>
    <w:p w:rsidR="0016789A" w:rsidRPr="00A05980" w:rsidRDefault="0016789A" w:rsidP="0016789A">
      <w:pPr>
        <w:suppressAutoHyphens/>
        <w:ind w:firstLine="624"/>
        <w:rPr>
          <w:rFonts w:ascii="Calibri" w:eastAsia="Calibri" w:hAnsi="Calibri" w:cs="Calibri"/>
          <w:sz w:val="20"/>
          <w:szCs w:val="20"/>
          <w:lang w:eastAsia="zh-CN"/>
        </w:rPr>
      </w:pPr>
    </w:p>
    <w:p w:rsidR="0016789A" w:rsidRDefault="0016789A" w:rsidP="0016789A">
      <w:pPr>
        <w:suppressAutoHyphens/>
        <w:jc w:val="center"/>
        <w:rPr>
          <w:rFonts w:ascii="Tahoma" w:hAnsi="Tahoma" w:cs="Tahoma"/>
          <w:b/>
          <w:sz w:val="28"/>
          <w:szCs w:val="28"/>
          <w:lang w:eastAsia="zh-CN"/>
        </w:rPr>
      </w:pPr>
    </w:p>
    <w:p w:rsidR="0016789A" w:rsidRDefault="0016789A" w:rsidP="0016789A">
      <w:pPr>
        <w:suppressAutoHyphens/>
        <w:jc w:val="center"/>
        <w:rPr>
          <w:rFonts w:ascii="Tahoma" w:hAnsi="Tahoma" w:cs="Tahoma"/>
          <w:b/>
          <w:sz w:val="28"/>
          <w:szCs w:val="28"/>
          <w:lang w:eastAsia="zh-CN"/>
        </w:rPr>
      </w:pPr>
    </w:p>
    <w:p w:rsidR="0016789A" w:rsidRDefault="0016789A" w:rsidP="0016789A">
      <w:pPr>
        <w:suppressAutoHyphens/>
        <w:jc w:val="center"/>
        <w:rPr>
          <w:rFonts w:ascii="Tahoma" w:hAnsi="Tahoma" w:cs="Tahoma"/>
          <w:b/>
          <w:sz w:val="28"/>
          <w:szCs w:val="28"/>
          <w:lang w:eastAsia="zh-CN"/>
        </w:rPr>
      </w:pPr>
    </w:p>
    <w:p w:rsidR="0016789A" w:rsidRDefault="0016789A" w:rsidP="0016789A">
      <w:pPr>
        <w:suppressAutoHyphens/>
        <w:jc w:val="center"/>
        <w:rPr>
          <w:rFonts w:ascii="Tahoma" w:hAnsi="Tahoma" w:cs="Tahoma"/>
          <w:b/>
          <w:sz w:val="28"/>
          <w:szCs w:val="28"/>
          <w:lang w:eastAsia="zh-CN"/>
        </w:rPr>
      </w:pPr>
    </w:p>
    <w:p w:rsidR="0016789A" w:rsidRDefault="0016789A" w:rsidP="0016789A">
      <w:pPr>
        <w:suppressAutoHyphens/>
        <w:jc w:val="center"/>
        <w:rPr>
          <w:rFonts w:ascii="Tahoma" w:hAnsi="Tahoma" w:cs="Tahoma"/>
          <w:b/>
          <w:sz w:val="28"/>
          <w:szCs w:val="28"/>
          <w:lang w:eastAsia="zh-CN"/>
        </w:rPr>
      </w:pPr>
    </w:p>
    <w:p w:rsidR="0016789A" w:rsidRPr="00A05980" w:rsidRDefault="0016789A" w:rsidP="0016789A">
      <w:pPr>
        <w:suppressAutoHyphens/>
        <w:jc w:val="center"/>
        <w:rPr>
          <w:rFonts w:ascii="Tahoma" w:hAnsi="Tahoma" w:cs="Tahoma"/>
          <w:b/>
          <w:sz w:val="28"/>
          <w:szCs w:val="28"/>
          <w:lang w:eastAsia="zh-CN"/>
        </w:rPr>
      </w:pPr>
    </w:p>
    <w:p w:rsidR="0016789A" w:rsidRPr="00A05980" w:rsidRDefault="0016789A" w:rsidP="0016789A">
      <w:pPr>
        <w:suppressAutoHyphens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A05980">
        <w:rPr>
          <w:rFonts w:ascii="Tahoma" w:hAnsi="Tahoma" w:cs="Tahoma"/>
          <w:b/>
          <w:u w:val="single"/>
          <w:lang w:eastAsia="zh-CN"/>
        </w:rPr>
        <w:t>ΠΑΡΑΡΤΗΜΑ ΙΙΙ</w:t>
      </w:r>
    </w:p>
    <w:p w:rsidR="0016789A" w:rsidRPr="00A05980" w:rsidRDefault="0016789A" w:rsidP="0016789A">
      <w:pPr>
        <w:suppressAutoHyphens/>
        <w:ind w:firstLine="624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A05980">
        <w:rPr>
          <w:rFonts w:ascii="Tahoma" w:hAnsi="Tahoma" w:cs="Tahoma"/>
          <w:b/>
          <w:u w:val="single"/>
          <w:lang w:eastAsia="zh-CN"/>
        </w:rPr>
        <w:t>ΠΙΝΑΚΑΣ ΠΡΟΣΦΕΡΟΜΕΝΩΝ ΥΛΙΚΩΝ</w:t>
      </w:r>
    </w:p>
    <w:p w:rsidR="0016789A" w:rsidRPr="00A05980" w:rsidRDefault="0016789A" w:rsidP="0016789A">
      <w:pPr>
        <w:suppressAutoHyphens/>
        <w:ind w:firstLine="624"/>
        <w:jc w:val="center"/>
        <w:rPr>
          <w:rFonts w:ascii="Tahoma" w:hAnsi="Tahoma" w:cs="Tahoma"/>
          <w:b/>
          <w:sz w:val="12"/>
          <w:szCs w:val="12"/>
          <w:u w:val="single"/>
          <w:lang w:eastAsia="zh-CN"/>
        </w:rPr>
      </w:pPr>
    </w:p>
    <w:tbl>
      <w:tblPr>
        <w:tblW w:w="0" w:type="auto"/>
        <w:tblInd w:w="-158" w:type="dxa"/>
        <w:tblLayout w:type="fixed"/>
        <w:tblLook w:val="0000"/>
      </w:tblPr>
      <w:tblGrid>
        <w:gridCol w:w="828"/>
        <w:gridCol w:w="5040"/>
        <w:gridCol w:w="4092"/>
      </w:tblGrid>
      <w:tr w:rsidR="0016789A" w:rsidRPr="00A05980" w:rsidTr="009072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Α/Α (α)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Περιγραφή (β)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Ηλεκτροπαραγωγό Ζεύγος (Η/Ζ) 30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 xml:space="preserve">kVA </w:t>
            </w:r>
          </w:p>
          <w:p w:rsidR="0016789A" w:rsidRPr="00A05980" w:rsidRDefault="0016789A" w:rsidP="009072F5">
            <w:pPr>
              <w:numPr>
                <w:ilvl w:val="0"/>
                <w:numId w:val="29"/>
              </w:num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Γεννήτριας</w:t>
            </w:r>
          </w:p>
          <w:p w:rsidR="0016789A" w:rsidRPr="00A05980" w:rsidRDefault="0016789A" w:rsidP="009072F5">
            <w:pPr>
              <w:numPr>
                <w:ilvl w:val="0"/>
                <w:numId w:val="29"/>
              </w:num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Πετρελαιοκινητήρας</w:t>
            </w:r>
          </w:p>
          <w:p w:rsidR="0016789A" w:rsidRPr="00A05980" w:rsidRDefault="0016789A" w:rsidP="009072F5">
            <w:pPr>
              <w:numPr>
                <w:ilvl w:val="0"/>
                <w:numId w:val="29"/>
              </w:num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Ψυγείο νερού</w:t>
            </w:r>
          </w:p>
          <w:p w:rsidR="0016789A" w:rsidRPr="00A05980" w:rsidRDefault="0016789A" w:rsidP="009072F5">
            <w:pPr>
              <w:numPr>
                <w:ilvl w:val="0"/>
                <w:numId w:val="29"/>
              </w:num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Ειδικός σύνδεσμος ζεύξης και συνδεσμοθάλαμος</w:t>
            </w:r>
          </w:p>
          <w:p w:rsidR="0016789A" w:rsidRPr="00A05980" w:rsidRDefault="0016789A" w:rsidP="009072F5">
            <w:pPr>
              <w:numPr>
                <w:ilvl w:val="0"/>
                <w:numId w:val="29"/>
              </w:num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Χαλύβδινη συγκολλητή βάση</w:t>
            </w:r>
          </w:p>
          <w:p w:rsidR="0016789A" w:rsidRPr="00A05980" w:rsidRDefault="0016789A" w:rsidP="009072F5">
            <w:pPr>
              <w:numPr>
                <w:ilvl w:val="0"/>
                <w:numId w:val="29"/>
              </w:num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Δεξαμενή Καυσίμου</w:t>
            </w:r>
          </w:p>
          <w:p w:rsidR="0016789A" w:rsidRPr="00A05980" w:rsidRDefault="0016789A" w:rsidP="009072F5">
            <w:pPr>
              <w:numPr>
                <w:ilvl w:val="0"/>
                <w:numId w:val="29"/>
              </w:num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Εξάτμιση</w:t>
            </w:r>
          </w:p>
          <w:p w:rsidR="0016789A" w:rsidRPr="00A05980" w:rsidRDefault="0016789A" w:rsidP="009072F5">
            <w:pPr>
              <w:suppressAutoHyphens/>
              <w:ind w:left="720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Ζεύξη Η/Ζ (ομοαξονικής προσαρμογής με χελώνα)  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Ηχομονωτικό κάλυμμα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Συσσωρευτές με ακροδέκτες και καλώδια  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Πίνακας ελέγχου και αυτοματισμού επί του Η/Ζ και τετραπολικό 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circuit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  <w:t>breaker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Επιτηρητής Τάσης  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lastRenderedPageBreak/>
              <w:t>14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Φορτιστής Συσσωρευτών   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Απομακρυσμένη Επικοινωνία  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Πεδίο Μεταγωγής (κλειστού τύπου)  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 xml:space="preserve">  Ανεμιστήρας Εξαερισμού Χώρου (Τοίχου)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  <w:tr w:rsidR="0016789A" w:rsidRPr="00A05980" w:rsidTr="009072F5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Κατασκευαστής: ……………………………………………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Τύπος: …………………………………………………..….….</w:t>
            </w: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val="en-US" w:eastAsia="zh-CN"/>
              </w:rPr>
            </w:pPr>
          </w:p>
          <w:p w:rsidR="0016789A" w:rsidRPr="00A05980" w:rsidRDefault="0016789A" w:rsidP="009072F5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b/>
                <w:sz w:val="20"/>
                <w:szCs w:val="20"/>
                <w:lang w:eastAsia="zh-CN"/>
              </w:rPr>
              <w:t>Εγγύηση (έτη)</w:t>
            </w:r>
            <w:r w:rsidRPr="00A05980">
              <w:rPr>
                <w:rFonts w:ascii="Calibri" w:eastAsia="Calibri" w:hAnsi="Calibri" w:cs="Calibri"/>
                <w:sz w:val="20"/>
                <w:szCs w:val="20"/>
                <w:lang w:eastAsia="zh-CN"/>
              </w:rPr>
              <w:t>: ………………….….</w:t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</w:p>
        </w:tc>
      </w:tr>
    </w:tbl>
    <w:p w:rsidR="0016789A" w:rsidRPr="00A05980" w:rsidRDefault="0016789A" w:rsidP="0016789A">
      <w:pPr>
        <w:suppressAutoHyphens/>
        <w:ind w:firstLine="624"/>
        <w:rPr>
          <w:rFonts w:ascii="Calibri" w:eastAsia="Calibri" w:hAnsi="Calibri" w:cs="Calibri"/>
          <w:sz w:val="20"/>
          <w:szCs w:val="20"/>
          <w:lang w:val="en-US" w:eastAsia="zh-CN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2943"/>
        <w:gridCol w:w="3119"/>
        <w:gridCol w:w="3679"/>
      </w:tblGrid>
      <w:tr w:rsidR="0016789A" w:rsidRPr="00A05980" w:rsidTr="009072F5">
        <w:tc>
          <w:tcPr>
            <w:tcW w:w="2943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16789A" w:rsidRPr="00A05980" w:rsidRDefault="0016789A" w:rsidP="009072F5">
            <w:pPr>
              <w:suppressAutoHyphens/>
              <w:jc w:val="right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(Πόλη/Ημερομηνία):</w:t>
            </w: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jc w:val="right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</w:tc>
        <w:tc>
          <w:tcPr>
            <w:tcW w:w="3679" w:type="dxa"/>
            <w:shd w:val="clear" w:color="auto" w:fill="auto"/>
          </w:tcPr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Tahoma" w:eastAsia="Calibri" w:hAnsi="Tahoma" w:cs="Tahoma"/>
                <w:sz w:val="16"/>
                <w:szCs w:val="16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Υποψήφιος Οικονομικός Φορέας</w:t>
            </w: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  <w:p w:rsidR="0016789A" w:rsidRPr="00A05980" w:rsidRDefault="0016789A" w:rsidP="009072F5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  <w:lang w:eastAsia="zh-CN"/>
              </w:rPr>
            </w:pPr>
            <w:r w:rsidRPr="00A05980">
              <w:rPr>
                <w:rFonts w:ascii="Calibri" w:eastAsia="Calibri" w:hAnsi="Calibri" w:cs="Calibri"/>
                <w:sz w:val="18"/>
                <w:szCs w:val="18"/>
                <w:lang w:eastAsia="zh-CN"/>
              </w:rPr>
              <w:t>(σφραγίδα &amp; υπογραφή)</w:t>
            </w:r>
          </w:p>
        </w:tc>
      </w:tr>
    </w:tbl>
    <w:p w:rsidR="0016789A" w:rsidRPr="00A05980" w:rsidRDefault="0016789A" w:rsidP="0016789A">
      <w:pPr>
        <w:suppressAutoHyphens/>
        <w:ind w:firstLine="624"/>
        <w:rPr>
          <w:rFonts w:ascii="Calibri" w:eastAsia="Calibri" w:hAnsi="Calibri" w:cs="Calibri"/>
          <w:sz w:val="20"/>
          <w:szCs w:val="20"/>
          <w:lang w:eastAsia="zh-CN"/>
        </w:rPr>
      </w:pPr>
    </w:p>
    <w:p w:rsidR="0016789A" w:rsidRPr="00A05980" w:rsidRDefault="0016789A" w:rsidP="0016789A">
      <w:pPr>
        <w:suppressAutoHyphens/>
        <w:ind w:firstLine="624"/>
        <w:rPr>
          <w:rFonts w:ascii="Calibri" w:eastAsia="Calibri" w:hAnsi="Calibri" w:cs="Calibri"/>
          <w:sz w:val="20"/>
          <w:szCs w:val="20"/>
          <w:lang w:eastAsia="zh-CN"/>
        </w:rPr>
      </w:pPr>
    </w:p>
    <w:p w:rsidR="0016789A" w:rsidRPr="00A05980" w:rsidRDefault="0016789A" w:rsidP="0016789A">
      <w:pPr>
        <w:suppressAutoHyphens/>
        <w:rPr>
          <w:rFonts w:ascii="Calibri" w:eastAsia="Calibri" w:hAnsi="Calibri" w:cs="Calibri"/>
          <w:sz w:val="20"/>
          <w:szCs w:val="20"/>
          <w:lang w:eastAsia="zh-CN"/>
        </w:rPr>
      </w:pPr>
    </w:p>
    <w:p w:rsidR="0016789A" w:rsidRPr="00A05980" w:rsidRDefault="0016789A" w:rsidP="0016789A">
      <w:pPr>
        <w:suppressAutoHyphens/>
        <w:rPr>
          <w:rFonts w:ascii="Calibri" w:eastAsia="Calibri" w:hAnsi="Calibri" w:cs="Calibri"/>
          <w:sz w:val="20"/>
          <w:szCs w:val="20"/>
          <w:lang w:eastAsia="zh-CN"/>
        </w:rPr>
      </w:pPr>
      <w:r w:rsidRPr="00A05980">
        <w:rPr>
          <w:rFonts w:ascii="Tahoma" w:eastAsia="Calibri" w:hAnsi="Tahoma" w:cs="Tahoma"/>
          <w:sz w:val="14"/>
          <w:szCs w:val="14"/>
          <w:lang w:eastAsia="zh-CN"/>
        </w:rPr>
        <w:t>* ΠΑΡΑΠΟΜΠΗ ΤΕΚΜΗΡΙΩΣΗΣ – υποβάλλονται αντίστοιχα δικαιολογητικά (Υπεύθυνες Δηλώσεις, φωτοαντίγραφα αδειών, πιστοποιητικών, προσπέκτους, κλπ)</w:t>
      </w:r>
    </w:p>
    <w:p w:rsidR="0016789A" w:rsidRPr="00A05980" w:rsidRDefault="0016789A" w:rsidP="0016789A">
      <w:pPr>
        <w:suppressAutoHyphens/>
        <w:ind w:firstLine="624"/>
        <w:rPr>
          <w:rFonts w:ascii="Tahoma" w:hAnsi="Tahoma" w:cs="Tahoma"/>
          <w:b/>
          <w:sz w:val="28"/>
          <w:szCs w:val="28"/>
          <w:lang w:eastAsia="zh-CN"/>
        </w:rPr>
      </w:pPr>
    </w:p>
    <w:p w:rsidR="0016789A" w:rsidRPr="00A05980" w:rsidRDefault="0016789A" w:rsidP="0016789A">
      <w:pPr>
        <w:suppressAutoHyphens/>
        <w:ind w:firstLine="624"/>
        <w:rPr>
          <w:rFonts w:ascii="Calibri" w:eastAsia="Calibri" w:hAnsi="Calibri" w:cs="Calibri"/>
          <w:sz w:val="20"/>
          <w:szCs w:val="20"/>
          <w:lang w:eastAsia="zh-CN"/>
        </w:rPr>
      </w:pPr>
    </w:p>
    <w:p w:rsidR="0016789A" w:rsidRPr="00DA4C8B" w:rsidRDefault="0016789A" w:rsidP="0016789A">
      <w:pPr>
        <w:jc w:val="both"/>
        <w:rPr>
          <w:b/>
        </w:rPr>
      </w:pPr>
    </w:p>
    <w:p w:rsidR="00A05980" w:rsidRPr="009967AB" w:rsidRDefault="005F0937" w:rsidP="009967AB">
      <w:pPr>
        <w:jc w:val="center"/>
        <w:rPr>
          <w:b/>
          <w:lang w:val="en-US"/>
        </w:rPr>
      </w:pPr>
      <w:r w:rsidRPr="005F0937">
        <w:rPr>
          <w:rFonts w:ascii="Calibri" w:hAnsi="Calibri" w:cs="Calibri"/>
          <w:b/>
          <w:sz w:val="22"/>
          <w:szCs w:val="22"/>
          <w:lang w:eastAsia="en-US"/>
        </w:rPr>
        <w:t xml:space="preserve">           </w:t>
      </w:r>
    </w:p>
    <w:sectPr w:rsidR="00A05980" w:rsidRPr="009967AB" w:rsidSect="005F0937">
      <w:headerReference w:type="default" r:id="rId8"/>
      <w:footerReference w:type="default" r:id="rId9"/>
      <w:pgSz w:w="11906" w:h="16838"/>
      <w:pgMar w:top="993" w:right="849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E27" w:rsidRDefault="00606E27">
      <w:r>
        <w:separator/>
      </w:r>
    </w:p>
  </w:endnote>
  <w:endnote w:type="continuationSeparator" w:id="0">
    <w:p w:rsidR="00606E27" w:rsidRDefault="0060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PingFang SC">
    <w:charset w:val="A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60" w:rsidRPr="00ED4921" w:rsidRDefault="00317A60" w:rsidP="00ED4921">
    <w:pPr>
      <w:pStyle w:val="a4"/>
      <w:pBdr>
        <w:top w:val="single" w:sz="4" w:space="0" w:color="808080"/>
      </w:pBdr>
      <w:tabs>
        <w:tab w:val="clear" w:pos="8306"/>
        <w:tab w:val="right" w:pos="8505"/>
      </w:tabs>
      <w:jc w:val="center"/>
      <w:rPr>
        <w:snapToGrid w:val="0"/>
        <w:sz w:val="16"/>
        <w:szCs w:val="16"/>
        <w:lang w:val="en-US"/>
      </w:rPr>
    </w:pPr>
    <w:r>
      <w:rPr>
        <w:snapToGrid w:val="0"/>
        <w:sz w:val="16"/>
        <w:szCs w:val="16"/>
      </w:rPr>
      <w:t>ΠΕΡΙΦΕΡΕΙΑ ΔΥΤ. ΜΑΚΕΔΟΝΙΑΣ</w:t>
    </w:r>
  </w:p>
  <w:p w:rsidR="00317A60" w:rsidRDefault="00317A60">
    <w:pPr>
      <w:pStyle w:val="a4"/>
    </w:pPr>
  </w:p>
  <w:p w:rsidR="00317A60" w:rsidRDefault="00317A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E27" w:rsidRDefault="00606E27">
      <w:r>
        <w:separator/>
      </w:r>
    </w:p>
  </w:footnote>
  <w:footnote w:type="continuationSeparator" w:id="0">
    <w:p w:rsidR="00606E27" w:rsidRDefault="00606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60" w:rsidRPr="00882EDF" w:rsidRDefault="00317A60">
    <w:pPr>
      <w:pStyle w:val="a3"/>
    </w:pP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ahoma" w:hAnsi="Tahoma" w:cs="Arial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Aria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4CD6BAB"/>
    <w:multiLevelType w:val="hybridMultilevel"/>
    <w:tmpl w:val="B25ABF4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B92456"/>
    <w:multiLevelType w:val="hybridMultilevel"/>
    <w:tmpl w:val="5922CA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6C4C94"/>
    <w:multiLevelType w:val="hybridMultilevel"/>
    <w:tmpl w:val="1568AE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39440F"/>
    <w:multiLevelType w:val="hybridMultilevel"/>
    <w:tmpl w:val="4DB0DCB0"/>
    <w:lvl w:ilvl="0" w:tplc="C81A1052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76C42"/>
    <w:multiLevelType w:val="hybridMultilevel"/>
    <w:tmpl w:val="FA26356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BC97AB2"/>
    <w:multiLevelType w:val="hybridMultilevel"/>
    <w:tmpl w:val="0C207A50"/>
    <w:lvl w:ilvl="0" w:tplc="D2CA17EE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>
    <w:nsid w:val="32535A3C"/>
    <w:multiLevelType w:val="hybridMultilevel"/>
    <w:tmpl w:val="50FC6362"/>
    <w:lvl w:ilvl="0" w:tplc="D6B8C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622041"/>
    <w:multiLevelType w:val="hybridMultilevel"/>
    <w:tmpl w:val="6044A3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1A10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A32023"/>
    <w:multiLevelType w:val="hybridMultilevel"/>
    <w:tmpl w:val="10888F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8D5D47"/>
    <w:multiLevelType w:val="hybridMultilevel"/>
    <w:tmpl w:val="0862028A"/>
    <w:lvl w:ilvl="0" w:tplc="A208A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EF3474"/>
    <w:multiLevelType w:val="hybridMultilevel"/>
    <w:tmpl w:val="65420AB0"/>
    <w:lvl w:ilvl="0" w:tplc="EB800D74">
      <w:start w:val="2"/>
      <w:numFmt w:val="decimal"/>
      <w:lvlText w:val="%1."/>
      <w:lvlJc w:val="left"/>
      <w:pPr>
        <w:tabs>
          <w:tab w:val="num" w:pos="4454"/>
        </w:tabs>
        <w:ind w:left="445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5894"/>
        </w:tabs>
        <w:ind w:left="589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2">
    <w:nsid w:val="5AB813DE"/>
    <w:multiLevelType w:val="hybridMultilevel"/>
    <w:tmpl w:val="D0A604F2"/>
    <w:lvl w:ilvl="0" w:tplc="C81A1052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173CF7"/>
    <w:multiLevelType w:val="hybridMultilevel"/>
    <w:tmpl w:val="1D4C4E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E01151"/>
    <w:multiLevelType w:val="hybridMultilevel"/>
    <w:tmpl w:val="5374F838"/>
    <w:lvl w:ilvl="0" w:tplc="A0AA2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66290ED4"/>
    <w:multiLevelType w:val="hybridMultilevel"/>
    <w:tmpl w:val="AAC24C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06744F"/>
    <w:multiLevelType w:val="hybridMultilevel"/>
    <w:tmpl w:val="AAA4FCE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B1B91"/>
    <w:multiLevelType w:val="hybridMultilevel"/>
    <w:tmpl w:val="5FE65E0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B974AB7"/>
    <w:multiLevelType w:val="hybridMultilevel"/>
    <w:tmpl w:val="03E815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1"/>
  </w:num>
  <w:num w:numId="4">
    <w:abstractNumId w:val="23"/>
  </w:num>
  <w:num w:numId="5">
    <w:abstractNumId w:val="15"/>
  </w:num>
  <w:num w:numId="6">
    <w:abstractNumId w:val="12"/>
  </w:num>
  <w:num w:numId="7">
    <w:abstractNumId w:val="13"/>
  </w:num>
  <w:num w:numId="8">
    <w:abstractNumId w:val="26"/>
  </w:num>
  <w:num w:numId="9">
    <w:abstractNumId w:val="27"/>
  </w:num>
  <w:num w:numId="10">
    <w:abstractNumId w:val="16"/>
  </w:num>
  <w:num w:numId="11">
    <w:abstractNumId w:val="21"/>
  </w:num>
  <w:num w:numId="12">
    <w:abstractNumId w:val="25"/>
  </w:num>
  <w:num w:numId="13">
    <w:abstractNumId w:val="18"/>
  </w:num>
  <w:num w:numId="14">
    <w:abstractNumId w:val="17"/>
  </w:num>
  <w:num w:numId="15">
    <w:abstractNumId w:val="20"/>
  </w:num>
  <w:num w:numId="16">
    <w:abstractNumId w:val="22"/>
  </w:num>
  <w:num w:numId="17">
    <w:abstractNumId w:val="14"/>
  </w:num>
  <w:num w:numId="18">
    <w:abstractNumId w:val="2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B23D3"/>
    <w:rsid w:val="00001249"/>
    <w:rsid w:val="00001D77"/>
    <w:rsid w:val="00003FD1"/>
    <w:rsid w:val="000051EC"/>
    <w:rsid w:val="00013DA8"/>
    <w:rsid w:val="00015037"/>
    <w:rsid w:val="00016C9E"/>
    <w:rsid w:val="00020DAE"/>
    <w:rsid w:val="00021E9F"/>
    <w:rsid w:val="000309DB"/>
    <w:rsid w:val="00031306"/>
    <w:rsid w:val="00040B83"/>
    <w:rsid w:val="00044E4A"/>
    <w:rsid w:val="0004568E"/>
    <w:rsid w:val="000517B1"/>
    <w:rsid w:val="000526B9"/>
    <w:rsid w:val="00055C96"/>
    <w:rsid w:val="000604C7"/>
    <w:rsid w:val="00060BFB"/>
    <w:rsid w:val="00062A90"/>
    <w:rsid w:val="00066269"/>
    <w:rsid w:val="00066D9C"/>
    <w:rsid w:val="00070D4B"/>
    <w:rsid w:val="00073303"/>
    <w:rsid w:val="000842A0"/>
    <w:rsid w:val="000876DA"/>
    <w:rsid w:val="000926B4"/>
    <w:rsid w:val="00093CF3"/>
    <w:rsid w:val="000A03CE"/>
    <w:rsid w:val="000A6459"/>
    <w:rsid w:val="000B2FDF"/>
    <w:rsid w:val="000C101D"/>
    <w:rsid w:val="000C4DDE"/>
    <w:rsid w:val="000C5008"/>
    <w:rsid w:val="000C64EB"/>
    <w:rsid w:val="000D6AA7"/>
    <w:rsid w:val="000E2126"/>
    <w:rsid w:val="000E2851"/>
    <w:rsid w:val="000E323E"/>
    <w:rsid w:val="000E4FA8"/>
    <w:rsid w:val="000E79D8"/>
    <w:rsid w:val="000F006A"/>
    <w:rsid w:val="000F0BE5"/>
    <w:rsid w:val="000F319F"/>
    <w:rsid w:val="00100C36"/>
    <w:rsid w:val="001061B0"/>
    <w:rsid w:val="001126D2"/>
    <w:rsid w:val="001126DF"/>
    <w:rsid w:val="00113CB9"/>
    <w:rsid w:val="00115480"/>
    <w:rsid w:val="001227C9"/>
    <w:rsid w:val="00127CC5"/>
    <w:rsid w:val="00143EBE"/>
    <w:rsid w:val="00154051"/>
    <w:rsid w:val="00154573"/>
    <w:rsid w:val="00161E1C"/>
    <w:rsid w:val="0016223E"/>
    <w:rsid w:val="0016789A"/>
    <w:rsid w:val="00172814"/>
    <w:rsid w:val="00173C03"/>
    <w:rsid w:val="001756A2"/>
    <w:rsid w:val="001844E9"/>
    <w:rsid w:val="00184FA6"/>
    <w:rsid w:val="00186FF2"/>
    <w:rsid w:val="001906D6"/>
    <w:rsid w:val="001914A5"/>
    <w:rsid w:val="00192800"/>
    <w:rsid w:val="00195354"/>
    <w:rsid w:val="001A1658"/>
    <w:rsid w:val="001A651C"/>
    <w:rsid w:val="001B0924"/>
    <w:rsid w:val="001B23D3"/>
    <w:rsid w:val="001B4789"/>
    <w:rsid w:val="001C15F6"/>
    <w:rsid w:val="001C4895"/>
    <w:rsid w:val="001C525A"/>
    <w:rsid w:val="001D7C78"/>
    <w:rsid w:val="001E22C5"/>
    <w:rsid w:val="001F07B5"/>
    <w:rsid w:val="001F3B70"/>
    <w:rsid w:val="001F40E1"/>
    <w:rsid w:val="001F7683"/>
    <w:rsid w:val="001F7CB2"/>
    <w:rsid w:val="00210098"/>
    <w:rsid w:val="00210A55"/>
    <w:rsid w:val="00216583"/>
    <w:rsid w:val="00217588"/>
    <w:rsid w:val="00221FDA"/>
    <w:rsid w:val="002221D1"/>
    <w:rsid w:val="00223AC1"/>
    <w:rsid w:val="00224835"/>
    <w:rsid w:val="00234E52"/>
    <w:rsid w:val="00245881"/>
    <w:rsid w:val="00250C6E"/>
    <w:rsid w:val="00251315"/>
    <w:rsid w:val="00253721"/>
    <w:rsid w:val="00254F5D"/>
    <w:rsid w:val="002564F7"/>
    <w:rsid w:val="00260812"/>
    <w:rsid w:val="00271DF7"/>
    <w:rsid w:val="00273590"/>
    <w:rsid w:val="002760B9"/>
    <w:rsid w:val="002812D0"/>
    <w:rsid w:val="00290719"/>
    <w:rsid w:val="00293674"/>
    <w:rsid w:val="00293EF0"/>
    <w:rsid w:val="002A14A4"/>
    <w:rsid w:val="002A51EA"/>
    <w:rsid w:val="002B534C"/>
    <w:rsid w:val="002C1E02"/>
    <w:rsid w:val="002C6359"/>
    <w:rsid w:val="002C7036"/>
    <w:rsid w:val="002D49AC"/>
    <w:rsid w:val="002E1348"/>
    <w:rsid w:val="002E2DE1"/>
    <w:rsid w:val="002E33D8"/>
    <w:rsid w:val="002E3947"/>
    <w:rsid w:val="002E404D"/>
    <w:rsid w:val="002E5D99"/>
    <w:rsid w:val="002F3112"/>
    <w:rsid w:val="002F5092"/>
    <w:rsid w:val="00302A58"/>
    <w:rsid w:val="00302DDE"/>
    <w:rsid w:val="00304C52"/>
    <w:rsid w:val="00317510"/>
    <w:rsid w:val="00317A60"/>
    <w:rsid w:val="00321AD4"/>
    <w:rsid w:val="00321DDC"/>
    <w:rsid w:val="0032373E"/>
    <w:rsid w:val="00323BF3"/>
    <w:rsid w:val="00333C37"/>
    <w:rsid w:val="003356CE"/>
    <w:rsid w:val="0033667E"/>
    <w:rsid w:val="00350BE1"/>
    <w:rsid w:val="003539C7"/>
    <w:rsid w:val="0035532E"/>
    <w:rsid w:val="00356BB2"/>
    <w:rsid w:val="00357353"/>
    <w:rsid w:val="00360BED"/>
    <w:rsid w:val="0036161C"/>
    <w:rsid w:val="00362935"/>
    <w:rsid w:val="0036769C"/>
    <w:rsid w:val="003815B9"/>
    <w:rsid w:val="0038181C"/>
    <w:rsid w:val="003853AA"/>
    <w:rsid w:val="00395DF4"/>
    <w:rsid w:val="0039617F"/>
    <w:rsid w:val="003A17A6"/>
    <w:rsid w:val="003A33F8"/>
    <w:rsid w:val="003A447C"/>
    <w:rsid w:val="003A4C09"/>
    <w:rsid w:val="003B2894"/>
    <w:rsid w:val="003B322C"/>
    <w:rsid w:val="003B7875"/>
    <w:rsid w:val="003C0575"/>
    <w:rsid w:val="003C0BCF"/>
    <w:rsid w:val="003C6236"/>
    <w:rsid w:val="003D3E34"/>
    <w:rsid w:val="003D643C"/>
    <w:rsid w:val="003E0CCC"/>
    <w:rsid w:val="003E4CEE"/>
    <w:rsid w:val="003F49D7"/>
    <w:rsid w:val="003F6388"/>
    <w:rsid w:val="003F6475"/>
    <w:rsid w:val="003F6F82"/>
    <w:rsid w:val="0040041E"/>
    <w:rsid w:val="00401043"/>
    <w:rsid w:val="00401167"/>
    <w:rsid w:val="0040575C"/>
    <w:rsid w:val="00406A2E"/>
    <w:rsid w:val="00412D3D"/>
    <w:rsid w:val="004163F7"/>
    <w:rsid w:val="00417B8C"/>
    <w:rsid w:val="004201D9"/>
    <w:rsid w:val="00423CB0"/>
    <w:rsid w:val="00427927"/>
    <w:rsid w:val="0044085A"/>
    <w:rsid w:val="004417A3"/>
    <w:rsid w:val="004435AC"/>
    <w:rsid w:val="0044378D"/>
    <w:rsid w:val="0044452F"/>
    <w:rsid w:val="00452562"/>
    <w:rsid w:val="00453D85"/>
    <w:rsid w:val="00462D01"/>
    <w:rsid w:val="004828AF"/>
    <w:rsid w:val="00485196"/>
    <w:rsid w:val="00486502"/>
    <w:rsid w:val="00487465"/>
    <w:rsid w:val="004922C8"/>
    <w:rsid w:val="00495393"/>
    <w:rsid w:val="004A2681"/>
    <w:rsid w:val="004A26C7"/>
    <w:rsid w:val="004A37E3"/>
    <w:rsid w:val="004A64DA"/>
    <w:rsid w:val="004B0078"/>
    <w:rsid w:val="004B020D"/>
    <w:rsid w:val="004B19E1"/>
    <w:rsid w:val="004B3641"/>
    <w:rsid w:val="004B684B"/>
    <w:rsid w:val="004C137C"/>
    <w:rsid w:val="004C3300"/>
    <w:rsid w:val="004D363F"/>
    <w:rsid w:val="004D43A0"/>
    <w:rsid w:val="004D66C0"/>
    <w:rsid w:val="004E5A45"/>
    <w:rsid w:val="004E796F"/>
    <w:rsid w:val="004E7DC7"/>
    <w:rsid w:val="004F2BD0"/>
    <w:rsid w:val="004F3339"/>
    <w:rsid w:val="004F5374"/>
    <w:rsid w:val="00511425"/>
    <w:rsid w:val="00512565"/>
    <w:rsid w:val="00516D26"/>
    <w:rsid w:val="00525320"/>
    <w:rsid w:val="005305D0"/>
    <w:rsid w:val="00530A43"/>
    <w:rsid w:val="00534927"/>
    <w:rsid w:val="00547A36"/>
    <w:rsid w:val="00554416"/>
    <w:rsid w:val="00554764"/>
    <w:rsid w:val="005563C4"/>
    <w:rsid w:val="0055673D"/>
    <w:rsid w:val="00561855"/>
    <w:rsid w:val="00562013"/>
    <w:rsid w:val="005653F3"/>
    <w:rsid w:val="005659B6"/>
    <w:rsid w:val="0057050E"/>
    <w:rsid w:val="00590D8D"/>
    <w:rsid w:val="005B4233"/>
    <w:rsid w:val="005B5415"/>
    <w:rsid w:val="005C0C9F"/>
    <w:rsid w:val="005C4D27"/>
    <w:rsid w:val="005C66BE"/>
    <w:rsid w:val="005D4B5B"/>
    <w:rsid w:val="005E22D4"/>
    <w:rsid w:val="005E36DB"/>
    <w:rsid w:val="005F0937"/>
    <w:rsid w:val="005F3C68"/>
    <w:rsid w:val="005F3E83"/>
    <w:rsid w:val="005F4E94"/>
    <w:rsid w:val="005F62A5"/>
    <w:rsid w:val="005F757A"/>
    <w:rsid w:val="006018F3"/>
    <w:rsid w:val="00601F3D"/>
    <w:rsid w:val="00603E2C"/>
    <w:rsid w:val="00605C54"/>
    <w:rsid w:val="00606E27"/>
    <w:rsid w:val="00615E29"/>
    <w:rsid w:val="0061784D"/>
    <w:rsid w:val="006203CB"/>
    <w:rsid w:val="0062545B"/>
    <w:rsid w:val="006256D3"/>
    <w:rsid w:val="00633702"/>
    <w:rsid w:val="00637C8F"/>
    <w:rsid w:val="006410A5"/>
    <w:rsid w:val="00643373"/>
    <w:rsid w:val="00653763"/>
    <w:rsid w:val="006575F9"/>
    <w:rsid w:val="006601D0"/>
    <w:rsid w:val="00660994"/>
    <w:rsid w:val="00662021"/>
    <w:rsid w:val="006636EA"/>
    <w:rsid w:val="00671072"/>
    <w:rsid w:val="00673200"/>
    <w:rsid w:val="0067373B"/>
    <w:rsid w:val="00674710"/>
    <w:rsid w:val="006755B2"/>
    <w:rsid w:val="00677F6C"/>
    <w:rsid w:val="006960E7"/>
    <w:rsid w:val="006A0B38"/>
    <w:rsid w:val="006A741B"/>
    <w:rsid w:val="006B26D4"/>
    <w:rsid w:val="006C1BAD"/>
    <w:rsid w:val="006C2DF7"/>
    <w:rsid w:val="006C43E3"/>
    <w:rsid w:val="006C4987"/>
    <w:rsid w:val="006C5E89"/>
    <w:rsid w:val="006D0674"/>
    <w:rsid w:val="006D1880"/>
    <w:rsid w:val="006D2236"/>
    <w:rsid w:val="006D4142"/>
    <w:rsid w:val="006D6B8D"/>
    <w:rsid w:val="006E2A6F"/>
    <w:rsid w:val="006E43A8"/>
    <w:rsid w:val="006E64FE"/>
    <w:rsid w:val="006F457B"/>
    <w:rsid w:val="007012E3"/>
    <w:rsid w:val="00701557"/>
    <w:rsid w:val="007057F0"/>
    <w:rsid w:val="00707AA3"/>
    <w:rsid w:val="00713524"/>
    <w:rsid w:val="007147B8"/>
    <w:rsid w:val="007222D3"/>
    <w:rsid w:val="00723D7F"/>
    <w:rsid w:val="00727734"/>
    <w:rsid w:val="007359D0"/>
    <w:rsid w:val="007413EF"/>
    <w:rsid w:val="00741AEC"/>
    <w:rsid w:val="00741F11"/>
    <w:rsid w:val="00743024"/>
    <w:rsid w:val="00743555"/>
    <w:rsid w:val="00747101"/>
    <w:rsid w:val="0076303F"/>
    <w:rsid w:val="00763D8F"/>
    <w:rsid w:val="00765609"/>
    <w:rsid w:val="00765AD7"/>
    <w:rsid w:val="007709FE"/>
    <w:rsid w:val="00776FC7"/>
    <w:rsid w:val="007807D6"/>
    <w:rsid w:val="007815BD"/>
    <w:rsid w:val="007826E5"/>
    <w:rsid w:val="007846D1"/>
    <w:rsid w:val="007857F0"/>
    <w:rsid w:val="0079186D"/>
    <w:rsid w:val="007943B9"/>
    <w:rsid w:val="007A1292"/>
    <w:rsid w:val="007A5259"/>
    <w:rsid w:val="007A768C"/>
    <w:rsid w:val="007B1450"/>
    <w:rsid w:val="007B1D1F"/>
    <w:rsid w:val="007B7417"/>
    <w:rsid w:val="007C1D59"/>
    <w:rsid w:val="007D1628"/>
    <w:rsid w:val="007D1E55"/>
    <w:rsid w:val="007D44F1"/>
    <w:rsid w:val="007D49FA"/>
    <w:rsid w:val="007D5D0A"/>
    <w:rsid w:val="007E6E89"/>
    <w:rsid w:val="007F3A18"/>
    <w:rsid w:val="007F3C81"/>
    <w:rsid w:val="008125A1"/>
    <w:rsid w:val="00812651"/>
    <w:rsid w:val="00814D1E"/>
    <w:rsid w:val="00815BA3"/>
    <w:rsid w:val="0082035E"/>
    <w:rsid w:val="0082104F"/>
    <w:rsid w:val="008217C5"/>
    <w:rsid w:val="00830517"/>
    <w:rsid w:val="00833ED5"/>
    <w:rsid w:val="00834AF3"/>
    <w:rsid w:val="0084442B"/>
    <w:rsid w:val="0084573B"/>
    <w:rsid w:val="008533A2"/>
    <w:rsid w:val="00853E70"/>
    <w:rsid w:val="008631B9"/>
    <w:rsid w:val="008644FD"/>
    <w:rsid w:val="008709B7"/>
    <w:rsid w:val="00873D53"/>
    <w:rsid w:val="008747B9"/>
    <w:rsid w:val="00874A48"/>
    <w:rsid w:val="00882EDF"/>
    <w:rsid w:val="008837F8"/>
    <w:rsid w:val="00886688"/>
    <w:rsid w:val="00892592"/>
    <w:rsid w:val="00892709"/>
    <w:rsid w:val="00893C88"/>
    <w:rsid w:val="008A1392"/>
    <w:rsid w:val="008A4C3C"/>
    <w:rsid w:val="008A7E8B"/>
    <w:rsid w:val="008B02B2"/>
    <w:rsid w:val="008B0377"/>
    <w:rsid w:val="008B6C82"/>
    <w:rsid w:val="008C10ED"/>
    <w:rsid w:val="008D3081"/>
    <w:rsid w:val="008D3E76"/>
    <w:rsid w:val="008D6114"/>
    <w:rsid w:val="008D6300"/>
    <w:rsid w:val="008D6357"/>
    <w:rsid w:val="008E5F92"/>
    <w:rsid w:val="008F33DF"/>
    <w:rsid w:val="008F4956"/>
    <w:rsid w:val="008F4AE8"/>
    <w:rsid w:val="008F62DA"/>
    <w:rsid w:val="008F6DC6"/>
    <w:rsid w:val="00901153"/>
    <w:rsid w:val="00904EAE"/>
    <w:rsid w:val="0090536E"/>
    <w:rsid w:val="00906D2B"/>
    <w:rsid w:val="009072F5"/>
    <w:rsid w:val="009107F5"/>
    <w:rsid w:val="00911579"/>
    <w:rsid w:val="00941849"/>
    <w:rsid w:val="009566B5"/>
    <w:rsid w:val="00961AB3"/>
    <w:rsid w:val="00962B70"/>
    <w:rsid w:val="00964448"/>
    <w:rsid w:val="00971DB3"/>
    <w:rsid w:val="00974DAC"/>
    <w:rsid w:val="00975C49"/>
    <w:rsid w:val="00981EFA"/>
    <w:rsid w:val="00981F3A"/>
    <w:rsid w:val="00987704"/>
    <w:rsid w:val="00993AAA"/>
    <w:rsid w:val="009967AB"/>
    <w:rsid w:val="009A7153"/>
    <w:rsid w:val="009B1F80"/>
    <w:rsid w:val="009B2D24"/>
    <w:rsid w:val="009C5274"/>
    <w:rsid w:val="009D093E"/>
    <w:rsid w:val="009D6135"/>
    <w:rsid w:val="009E0E2A"/>
    <w:rsid w:val="009E481D"/>
    <w:rsid w:val="009E607E"/>
    <w:rsid w:val="009F2ED6"/>
    <w:rsid w:val="009F4E1E"/>
    <w:rsid w:val="009F537F"/>
    <w:rsid w:val="009F6112"/>
    <w:rsid w:val="00A00F98"/>
    <w:rsid w:val="00A02697"/>
    <w:rsid w:val="00A05980"/>
    <w:rsid w:val="00A1043D"/>
    <w:rsid w:val="00A10C54"/>
    <w:rsid w:val="00A21274"/>
    <w:rsid w:val="00A25122"/>
    <w:rsid w:val="00A264D3"/>
    <w:rsid w:val="00A324B9"/>
    <w:rsid w:val="00A32E89"/>
    <w:rsid w:val="00A359B0"/>
    <w:rsid w:val="00A40EB2"/>
    <w:rsid w:val="00A55506"/>
    <w:rsid w:val="00A60117"/>
    <w:rsid w:val="00A7390C"/>
    <w:rsid w:val="00A751AA"/>
    <w:rsid w:val="00A76266"/>
    <w:rsid w:val="00A7798C"/>
    <w:rsid w:val="00A77E31"/>
    <w:rsid w:val="00A835EA"/>
    <w:rsid w:val="00A85B3A"/>
    <w:rsid w:val="00A86712"/>
    <w:rsid w:val="00A920FF"/>
    <w:rsid w:val="00A925B2"/>
    <w:rsid w:val="00A92E2F"/>
    <w:rsid w:val="00AA3272"/>
    <w:rsid w:val="00AA4830"/>
    <w:rsid w:val="00AB3147"/>
    <w:rsid w:val="00AB32FD"/>
    <w:rsid w:val="00AB3A70"/>
    <w:rsid w:val="00AB7AAC"/>
    <w:rsid w:val="00AC25DE"/>
    <w:rsid w:val="00AE0C8E"/>
    <w:rsid w:val="00AE4CB8"/>
    <w:rsid w:val="00AE6873"/>
    <w:rsid w:val="00AF3248"/>
    <w:rsid w:val="00AF3E20"/>
    <w:rsid w:val="00AF6D9F"/>
    <w:rsid w:val="00B02AAE"/>
    <w:rsid w:val="00B10407"/>
    <w:rsid w:val="00B14915"/>
    <w:rsid w:val="00B17340"/>
    <w:rsid w:val="00B22572"/>
    <w:rsid w:val="00B227CF"/>
    <w:rsid w:val="00B26F8D"/>
    <w:rsid w:val="00B425A4"/>
    <w:rsid w:val="00B427C4"/>
    <w:rsid w:val="00B431AF"/>
    <w:rsid w:val="00B45660"/>
    <w:rsid w:val="00B54996"/>
    <w:rsid w:val="00B55BE7"/>
    <w:rsid w:val="00B5683D"/>
    <w:rsid w:val="00B620F1"/>
    <w:rsid w:val="00B62A78"/>
    <w:rsid w:val="00B632A6"/>
    <w:rsid w:val="00B635A2"/>
    <w:rsid w:val="00B6585F"/>
    <w:rsid w:val="00B65971"/>
    <w:rsid w:val="00B6708B"/>
    <w:rsid w:val="00B71C90"/>
    <w:rsid w:val="00B71E83"/>
    <w:rsid w:val="00B720EA"/>
    <w:rsid w:val="00B80DD5"/>
    <w:rsid w:val="00B83135"/>
    <w:rsid w:val="00B848CE"/>
    <w:rsid w:val="00B869B1"/>
    <w:rsid w:val="00B93D2D"/>
    <w:rsid w:val="00B958A4"/>
    <w:rsid w:val="00BA0A93"/>
    <w:rsid w:val="00BA1B0E"/>
    <w:rsid w:val="00BA2896"/>
    <w:rsid w:val="00BB5C84"/>
    <w:rsid w:val="00BC5ADE"/>
    <w:rsid w:val="00BD04A1"/>
    <w:rsid w:val="00BE2D7F"/>
    <w:rsid w:val="00BE7488"/>
    <w:rsid w:val="00BF0E2F"/>
    <w:rsid w:val="00BF2287"/>
    <w:rsid w:val="00BF3532"/>
    <w:rsid w:val="00BF3CAC"/>
    <w:rsid w:val="00BF518E"/>
    <w:rsid w:val="00BF63AC"/>
    <w:rsid w:val="00BF6E48"/>
    <w:rsid w:val="00C01BEE"/>
    <w:rsid w:val="00C06410"/>
    <w:rsid w:val="00C076FC"/>
    <w:rsid w:val="00C109D8"/>
    <w:rsid w:val="00C124A6"/>
    <w:rsid w:val="00C14688"/>
    <w:rsid w:val="00C221A9"/>
    <w:rsid w:val="00C226D4"/>
    <w:rsid w:val="00C25300"/>
    <w:rsid w:val="00C31C90"/>
    <w:rsid w:val="00C34705"/>
    <w:rsid w:val="00C35A3B"/>
    <w:rsid w:val="00C40DF7"/>
    <w:rsid w:val="00C45E16"/>
    <w:rsid w:val="00C46F70"/>
    <w:rsid w:val="00C50662"/>
    <w:rsid w:val="00C54830"/>
    <w:rsid w:val="00C54BF4"/>
    <w:rsid w:val="00C62D11"/>
    <w:rsid w:val="00C721C3"/>
    <w:rsid w:val="00C73618"/>
    <w:rsid w:val="00C8123F"/>
    <w:rsid w:val="00C828EF"/>
    <w:rsid w:val="00C84107"/>
    <w:rsid w:val="00C9528D"/>
    <w:rsid w:val="00C96647"/>
    <w:rsid w:val="00CA0765"/>
    <w:rsid w:val="00CA0EBA"/>
    <w:rsid w:val="00CB0350"/>
    <w:rsid w:val="00CB2859"/>
    <w:rsid w:val="00CB2A7D"/>
    <w:rsid w:val="00CB546D"/>
    <w:rsid w:val="00CB6F45"/>
    <w:rsid w:val="00CC068D"/>
    <w:rsid w:val="00CC6822"/>
    <w:rsid w:val="00CD0725"/>
    <w:rsid w:val="00CD1CAF"/>
    <w:rsid w:val="00CD2E08"/>
    <w:rsid w:val="00CE1129"/>
    <w:rsid w:val="00CE2D8E"/>
    <w:rsid w:val="00CE5A2B"/>
    <w:rsid w:val="00CE72DE"/>
    <w:rsid w:val="00CF0D85"/>
    <w:rsid w:val="00D0761E"/>
    <w:rsid w:val="00D111D9"/>
    <w:rsid w:val="00D122F3"/>
    <w:rsid w:val="00D12E06"/>
    <w:rsid w:val="00D14182"/>
    <w:rsid w:val="00D15AAB"/>
    <w:rsid w:val="00D265BF"/>
    <w:rsid w:val="00D30DD0"/>
    <w:rsid w:val="00D30FAF"/>
    <w:rsid w:val="00D32B23"/>
    <w:rsid w:val="00D355E1"/>
    <w:rsid w:val="00D4187E"/>
    <w:rsid w:val="00D43D94"/>
    <w:rsid w:val="00D52F5A"/>
    <w:rsid w:val="00D53BD7"/>
    <w:rsid w:val="00D54C64"/>
    <w:rsid w:val="00D5524A"/>
    <w:rsid w:val="00D61A64"/>
    <w:rsid w:val="00D63307"/>
    <w:rsid w:val="00D6792F"/>
    <w:rsid w:val="00D754C8"/>
    <w:rsid w:val="00D75D50"/>
    <w:rsid w:val="00D77E3D"/>
    <w:rsid w:val="00D80ACC"/>
    <w:rsid w:val="00D86245"/>
    <w:rsid w:val="00D875C3"/>
    <w:rsid w:val="00D87927"/>
    <w:rsid w:val="00D92A55"/>
    <w:rsid w:val="00D955ED"/>
    <w:rsid w:val="00D9579B"/>
    <w:rsid w:val="00DA28C4"/>
    <w:rsid w:val="00DA46D1"/>
    <w:rsid w:val="00DA4C8B"/>
    <w:rsid w:val="00DA5E66"/>
    <w:rsid w:val="00DB0C92"/>
    <w:rsid w:val="00DB1F1A"/>
    <w:rsid w:val="00DB4D38"/>
    <w:rsid w:val="00DB4F8C"/>
    <w:rsid w:val="00DB7892"/>
    <w:rsid w:val="00DC1D36"/>
    <w:rsid w:val="00DD7A7E"/>
    <w:rsid w:val="00DD7B03"/>
    <w:rsid w:val="00DE05D5"/>
    <w:rsid w:val="00DE338C"/>
    <w:rsid w:val="00DE446D"/>
    <w:rsid w:val="00DE6544"/>
    <w:rsid w:val="00DF06F8"/>
    <w:rsid w:val="00DF10A2"/>
    <w:rsid w:val="00E0752B"/>
    <w:rsid w:val="00E15E7D"/>
    <w:rsid w:val="00E16027"/>
    <w:rsid w:val="00E17829"/>
    <w:rsid w:val="00E20067"/>
    <w:rsid w:val="00E20948"/>
    <w:rsid w:val="00E31AF1"/>
    <w:rsid w:val="00E32807"/>
    <w:rsid w:val="00E32DCB"/>
    <w:rsid w:val="00E366FF"/>
    <w:rsid w:val="00E4015C"/>
    <w:rsid w:val="00E43D42"/>
    <w:rsid w:val="00E46C27"/>
    <w:rsid w:val="00E46FA4"/>
    <w:rsid w:val="00E47D15"/>
    <w:rsid w:val="00E5165F"/>
    <w:rsid w:val="00E543A9"/>
    <w:rsid w:val="00E56E8E"/>
    <w:rsid w:val="00E64703"/>
    <w:rsid w:val="00E65F3B"/>
    <w:rsid w:val="00E67A72"/>
    <w:rsid w:val="00E7113C"/>
    <w:rsid w:val="00E77CF4"/>
    <w:rsid w:val="00E833BB"/>
    <w:rsid w:val="00E87919"/>
    <w:rsid w:val="00E91445"/>
    <w:rsid w:val="00E96DC8"/>
    <w:rsid w:val="00EA3016"/>
    <w:rsid w:val="00EA418E"/>
    <w:rsid w:val="00EA6E63"/>
    <w:rsid w:val="00EA709C"/>
    <w:rsid w:val="00EB467C"/>
    <w:rsid w:val="00EB77FF"/>
    <w:rsid w:val="00EC0C58"/>
    <w:rsid w:val="00EC55FC"/>
    <w:rsid w:val="00EC74CE"/>
    <w:rsid w:val="00ED3D17"/>
    <w:rsid w:val="00ED4921"/>
    <w:rsid w:val="00ED68B8"/>
    <w:rsid w:val="00EE1E7F"/>
    <w:rsid w:val="00EE2916"/>
    <w:rsid w:val="00EE5ED2"/>
    <w:rsid w:val="00EE79A6"/>
    <w:rsid w:val="00EF6671"/>
    <w:rsid w:val="00F018F8"/>
    <w:rsid w:val="00F10C29"/>
    <w:rsid w:val="00F10CD6"/>
    <w:rsid w:val="00F13278"/>
    <w:rsid w:val="00F274A7"/>
    <w:rsid w:val="00F274C2"/>
    <w:rsid w:val="00F3092D"/>
    <w:rsid w:val="00F32A50"/>
    <w:rsid w:val="00F33DAC"/>
    <w:rsid w:val="00F47E84"/>
    <w:rsid w:val="00F530FE"/>
    <w:rsid w:val="00F57325"/>
    <w:rsid w:val="00F64911"/>
    <w:rsid w:val="00F734EB"/>
    <w:rsid w:val="00F73A80"/>
    <w:rsid w:val="00F81CE7"/>
    <w:rsid w:val="00F854EE"/>
    <w:rsid w:val="00F914DF"/>
    <w:rsid w:val="00FA3631"/>
    <w:rsid w:val="00FB3682"/>
    <w:rsid w:val="00FB4E45"/>
    <w:rsid w:val="00FC0865"/>
    <w:rsid w:val="00FC4F23"/>
    <w:rsid w:val="00FC6E55"/>
    <w:rsid w:val="00FD0ABA"/>
    <w:rsid w:val="00FD2597"/>
    <w:rsid w:val="00FD4222"/>
    <w:rsid w:val="00FE7FB7"/>
    <w:rsid w:val="00FF0605"/>
    <w:rsid w:val="00FF0853"/>
    <w:rsid w:val="00FF3756"/>
    <w:rsid w:val="00FF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0598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D6135"/>
    <w:pPr>
      <w:keepNext/>
      <w:spacing w:before="120"/>
      <w:ind w:left="851"/>
      <w:jc w:val="center"/>
      <w:outlineLvl w:val="1"/>
    </w:pPr>
    <w:rPr>
      <w:rFonts w:ascii="Arial" w:hAnsi="Arial"/>
      <w:b/>
      <w:snapToGrid w:val="0"/>
      <w:color w:val="000000"/>
      <w:szCs w:val="20"/>
      <w:u w:val="single"/>
    </w:rPr>
  </w:style>
  <w:style w:type="paragraph" w:styleId="4">
    <w:name w:val="heading 4"/>
    <w:basedOn w:val="a"/>
    <w:next w:val="a"/>
    <w:link w:val="4Char"/>
    <w:unhideWhenUsed/>
    <w:qFormat/>
    <w:rsid w:val="00A059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A059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nhideWhenUsed/>
    <w:qFormat/>
    <w:rsid w:val="00A059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23D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1B23D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6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C25DE"/>
    <w:rPr>
      <w:rFonts w:ascii="Tahoma" w:hAnsi="Tahoma" w:cs="Tahoma"/>
      <w:sz w:val="16"/>
      <w:szCs w:val="16"/>
    </w:rPr>
  </w:style>
  <w:style w:type="character" w:customStyle="1" w:styleId="Char">
    <w:name w:val="Υποσέλιδο Char"/>
    <w:link w:val="a4"/>
    <w:rsid w:val="008C10ED"/>
    <w:rPr>
      <w:sz w:val="24"/>
      <w:szCs w:val="24"/>
    </w:rPr>
  </w:style>
  <w:style w:type="character" w:customStyle="1" w:styleId="2Char">
    <w:name w:val="Επικεφαλίδα 2 Char"/>
    <w:link w:val="2"/>
    <w:rsid w:val="009D6135"/>
    <w:rPr>
      <w:rFonts w:ascii="Arial" w:hAnsi="Arial"/>
      <w:b/>
      <w:snapToGrid w:val="0"/>
      <w:color w:val="000000"/>
      <w:sz w:val="24"/>
      <w:u w:val="single"/>
    </w:rPr>
  </w:style>
  <w:style w:type="paragraph" w:customStyle="1" w:styleId="10">
    <w:name w:val="Σώμα κειμένου1"/>
    <w:basedOn w:val="a"/>
    <w:rsid w:val="009D6135"/>
    <w:pPr>
      <w:suppressAutoHyphens/>
      <w:overflowPunct w:val="0"/>
      <w:autoSpaceDE w:val="0"/>
      <w:autoSpaceDN w:val="0"/>
      <w:adjustRightInd w:val="0"/>
      <w:ind w:left="284" w:firstLine="851"/>
      <w:jc w:val="both"/>
      <w:textAlignment w:val="baseline"/>
    </w:pPr>
    <w:rPr>
      <w:rFonts w:ascii="Calibri" w:hAnsi="Calibri" w:cs="Calibri"/>
      <w:spacing w:val="-3"/>
      <w:sz w:val="22"/>
      <w:szCs w:val="22"/>
      <w:lang w:eastAsia="en-US"/>
    </w:rPr>
  </w:style>
  <w:style w:type="character" w:styleId="-">
    <w:name w:val="Hyperlink"/>
    <w:rsid w:val="00EA3016"/>
    <w:rPr>
      <w:color w:val="0000FF"/>
      <w:u w:val="single"/>
    </w:rPr>
  </w:style>
  <w:style w:type="character" w:customStyle="1" w:styleId="a7">
    <w:name w:val="Ανεπίλυτη αναφορά"/>
    <w:uiPriority w:val="99"/>
    <w:semiHidden/>
    <w:unhideWhenUsed/>
    <w:rsid w:val="00FC4F23"/>
    <w:rPr>
      <w:color w:val="605E5C"/>
      <w:shd w:val="clear" w:color="auto" w:fill="E1DFDD"/>
    </w:rPr>
  </w:style>
  <w:style w:type="paragraph" w:styleId="a8">
    <w:name w:val="Body Text"/>
    <w:basedOn w:val="a"/>
    <w:link w:val="Char0"/>
    <w:rsid w:val="00C721C3"/>
    <w:pPr>
      <w:spacing w:line="360" w:lineRule="auto"/>
      <w:jc w:val="both"/>
    </w:pPr>
    <w:rPr>
      <w:rFonts w:ascii="Arial" w:hAnsi="Arial"/>
      <w:b/>
      <w:bCs/>
      <w:sz w:val="22"/>
      <w:szCs w:val="20"/>
      <w:lang w:eastAsia="en-US"/>
    </w:rPr>
  </w:style>
  <w:style w:type="character" w:customStyle="1" w:styleId="Char0">
    <w:name w:val="Σώμα κειμένου Char"/>
    <w:link w:val="a8"/>
    <w:rsid w:val="00C721C3"/>
    <w:rPr>
      <w:rFonts w:ascii="Arial" w:hAnsi="Arial"/>
      <w:b/>
      <w:bCs/>
      <w:sz w:val="22"/>
      <w:lang w:eastAsia="en-US"/>
    </w:rPr>
  </w:style>
  <w:style w:type="character" w:customStyle="1" w:styleId="1Char">
    <w:name w:val="Επικεφαλίδα 1 Char"/>
    <w:link w:val="1"/>
    <w:rsid w:val="00A059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Char">
    <w:name w:val="Επικεφαλίδα 4 Char"/>
    <w:link w:val="4"/>
    <w:semiHidden/>
    <w:rsid w:val="00A059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semiHidden/>
    <w:rsid w:val="00A059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semiHidden/>
    <w:rsid w:val="00A05980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ody Text Indent"/>
    <w:basedOn w:val="a"/>
    <w:link w:val="Char1"/>
    <w:rsid w:val="00A05980"/>
    <w:pPr>
      <w:spacing w:after="120"/>
      <w:ind w:left="283"/>
    </w:pPr>
  </w:style>
  <w:style w:type="character" w:customStyle="1" w:styleId="Char1">
    <w:name w:val="Σώμα κείμενου με εσοχή Char"/>
    <w:link w:val="a9"/>
    <w:rsid w:val="00A05980"/>
    <w:rPr>
      <w:sz w:val="24"/>
      <w:szCs w:val="24"/>
    </w:rPr>
  </w:style>
  <w:style w:type="numbering" w:customStyle="1" w:styleId="11">
    <w:name w:val="Χωρίς λίστα1"/>
    <w:next w:val="a2"/>
    <w:semiHidden/>
    <w:rsid w:val="00A05980"/>
  </w:style>
  <w:style w:type="character" w:customStyle="1" w:styleId="WW8Num1z0">
    <w:name w:val="WW8Num1z0"/>
    <w:rsid w:val="00A05980"/>
  </w:style>
  <w:style w:type="character" w:customStyle="1" w:styleId="WW8Num1z1">
    <w:name w:val="WW8Num1z1"/>
    <w:rsid w:val="00A05980"/>
  </w:style>
  <w:style w:type="character" w:customStyle="1" w:styleId="WW8Num1z2">
    <w:name w:val="WW8Num1z2"/>
    <w:rsid w:val="00A05980"/>
  </w:style>
  <w:style w:type="character" w:customStyle="1" w:styleId="WW8Num1z3">
    <w:name w:val="WW8Num1z3"/>
    <w:rsid w:val="00A05980"/>
  </w:style>
  <w:style w:type="character" w:customStyle="1" w:styleId="WW8Num1z4">
    <w:name w:val="WW8Num1z4"/>
    <w:rsid w:val="00A05980"/>
  </w:style>
  <w:style w:type="character" w:customStyle="1" w:styleId="WW8Num1z5">
    <w:name w:val="WW8Num1z5"/>
    <w:rsid w:val="00A05980"/>
  </w:style>
  <w:style w:type="character" w:customStyle="1" w:styleId="WW8Num1z6">
    <w:name w:val="WW8Num1z6"/>
    <w:rsid w:val="00A05980"/>
  </w:style>
  <w:style w:type="character" w:customStyle="1" w:styleId="WW8Num1z7">
    <w:name w:val="WW8Num1z7"/>
    <w:rsid w:val="00A05980"/>
  </w:style>
  <w:style w:type="character" w:customStyle="1" w:styleId="WW8Num1z8">
    <w:name w:val="WW8Num1z8"/>
    <w:rsid w:val="00A05980"/>
  </w:style>
  <w:style w:type="character" w:customStyle="1" w:styleId="WW8Num2z0">
    <w:name w:val="WW8Num2z0"/>
    <w:rsid w:val="00A05980"/>
    <w:rPr>
      <w:rFonts w:ascii="Tahoma" w:hAnsi="Tahoma" w:cs="Arial"/>
      <w:sz w:val="20"/>
      <w:szCs w:val="20"/>
    </w:rPr>
  </w:style>
  <w:style w:type="character" w:customStyle="1" w:styleId="WW8Num3z0">
    <w:name w:val="WW8Num3z0"/>
    <w:rsid w:val="00A05980"/>
    <w:rPr>
      <w:rFonts w:ascii="Times New Roman" w:hAnsi="Times New Roman" w:cs="Times New Roman"/>
    </w:rPr>
  </w:style>
  <w:style w:type="character" w:customStyle="1" w:styleId="WW8Num4z0">
    <w:name w:val="WW8Num4z0"/>
    <w:rsid w:val="00A05980"/>
    <w:rPr>
      <w:rFonts w:ascii="Wingdings" w:hAnsi="Wingdings" w:cs="Wingdings"/>
      <w:sz w:val="24"/>
      <w:szCs w:val="24"/>
      <w:lang w:val="en-US"/>
    </w:rPr>
  </w:style>
  <w:style w:type="character" w:customStyle="1" w:styleId="WW8Num5z0">
    <w:name w:val="WW8Num5z0"/>
    <w:rsid w:val="00A05980"/>
  </w:style>
  <w:style w:type="character" w:customStyle="1" w:styleId="WW8Num6z0">
    <w:name w:val="WW8Num6z0"/>
    <w:rsid w:val="00A05980"/>
    <w:rPr>
      <w:rFonts w:cs="Arial"/>
    </w:rPr>
  </w:style>
  <w:style w:type="character" w:customStyle="1" w:styleId="WW8Num7z0">
    <w:name w:val="WW8Num7z0"/>
    <w:rsid w:val="00A05980"/>
    <w:rPr>
      <w:rFonts w:ascii="Arial" w:hAnsi="Arial" w:cs="Arial"/>
      <w:b w:val="0"/>
      <w:sz w:val="24"/>
      <w:szCs w:val="24"/>
    </w:rPr>
  </w:style>
  <w:style w:type="character" w:customStyle="1" w:styleId="WW8Num8z0">
    <w:name w:val="WW8Num8z0"/>
    <w:rsid w:val="00A05980"/>
    <w:rPr>
      <w:rFonts w:ascii="Arial" w:hAnsi="Arial" w:cs="Arial"/>
      <w:sz w:val="24"/>
      <w:szCs w:val="24"/>
    </w:rPr>
  </w:style>
  <w:style w:type="character" w:customStyle="1" w:styleId="WW8Num9z0">
    <w:name w:val="WW8Num9z0"/>
    <w:rsid w:val="00A05980"/>
    <w:rPr>
      <w:rFonts w:ascii="Tahoma" w:hAnsi="Tahoma" w:cs="Arial"/>
    </w:rPr>
  </w:style>
  <w:style w:type="character" w:customStyle="1" w:styleId="WW8Num10z0">
    <w:name w:val="WW8Num10z0"/>
    <w:rsid w:val="00A05980"/>
    <w:rPr>
      <w:rFonts w:cs="Arial"/>
    </w:rPr>
  </w:style>
  <w:style w:type="character" w:customStyle="1" w:styleId="WW8Num11z0">
    <w:name w:val="WW8Num11z0"/>
    <w:rsid w:val="00A05980"/>
    <w:rPr>
      <w:rFonts w:ascii="Symbol" w:hAnsi="Symbol" w:cs="OpenSymbol"/>
    </w:rPr>
  </w:style>
  <w:style w:type="character" w:customStyle="1" w:styleId="WW8Num11z1">
    <w:name w:val="WW8Num11z1"/>
    <w:rsid w:val="00A05980"/>
    <w:rPr>
      <w:rFonts w:ascii="OpenSymbol" w:hAnsi="OpenSymbol" w:cs="OpenSymbol"/>
    </w:rPr>
  </w:style>
  <w:style w:type="character" w:customStyle="1" w:styleId="60">
    <w:name w:val="Προεπιλεγμένη γραμματοσειρά6"/>
    <w:rsid w:val="00A05980"/>
  </w:style>
  <w:style w:type="character" w:customStyle="1" w:styleId="WW8Num12z0">
    <w:name w:val="WW8Num12z0"/>
    <w:rsid w:val="00A05980"/>
    <w:rPr>
      <w:rFonts w:ascii="Symbol" w:hAnsi="Symbol" w:cs="OpenSymbol"/>
    </w:rPr>
  </w:style>
  <w:style w:type="character" w:customStyle="1" w:styleId="WW8Num12z1">
    <w:name w:val="WW8Num12z1"/>
    <w:rsid w:val="00A05980"/>
    <w:rPr>
      <w:rFonts w:ascii="OpenSymbol" w:hAnsi="OpenSymbol" w:cs="OpenSymbol"/>
    </w:rPr>
  </w:style>
  <w:style w:type="character" w:customStyle="1" w:styleId="50">
    <w:name w:val="Προεπιλεγμένη γραμματοσειρά5"/>
    <w:rsid w:val="00A05980"/>
  </w:style>
  <w:style w:type="character" w:customStyle="1" w:styleId="40">
    <w:name w:val="Προεπιλεγμένη γραμματοσειρά4"/>
    <w:rsid w:val="00A05980"/>
  </w:style>
  <w:style w:type="character" w:customStyle="1" w:styleId="WW8Num2z1">
    <w:name w:val="WW8Num2z1"/>
    <w:rsid w:val="00A05980"/>
  </w:style>
  <w:style w:type="character" w:customStyle="1" w:styleId="WW8Num2z2">
    <w:name w:val="WW8Num2z2"/>
    <w:rsid w:val="00A05980"/>
  </w:style>
  <w:style w:type="character" w:customStyle="1" w:styleId="WW8Num2z3">
    <w:name w:val="WW8Num2z3"/>
    <w:rsid w:val="00A05980"/>
  </w:style>
  <w:style w:type="character" w:customStyle="1" w:styleId="WW8Num2z4">
    <w:name w:val="WW8Num2z4"/>
    <w:rsid w:val="00A05980"/>
  </w:style>
  <w:style w:type="character" w:customStyle="1" w:styleId="WW8Num2z5">
    <w:name w:val="WW8Num2z5"/>
    <w:rsid w:val="00A05980"/>
  </w:style>
  <w:style w:type="character" w:customStyle="1" w:styleId="WW8Num2z6">
    <w:name w:val="WW8Num2z6"/>
    <w:rsid w:val="00A05980"/>
  </w:style>
  <w:style w:type="character" w:customStyle="1" w:styleId="WW8Num2z7">
    <w:name w:val="WW8Num2z7"/>
    <w:rsid w:val="00A05980"/>
  </w:style>
  <w:style w:type="character" w:customStyle="1" w:styleId="WW8Num2z8">
    <w:name w:val="WW8Num2z8"/>
    <w:rsid w:val="00A05980"/>
  </w:style>
  <w:style w:type="character" w:customStyle="1" w:styleId="3">
    <w:name w:val="Προεπιλεγμένη γραμματοσειρά3"/>
    <w:rsid w:val="00A05980"/>
  </w:style>
  <w:style w:type="character" w:customStyle="1" w:styleId="20">
    <w:name w:val="Προεπιλεγμένη γραμματοσειρά2"/>
    <w:rsid w:val="00A05980"/>
  </w:style>
  <w:style w:type="character" w:customStyle="1" w:styleId="WW8Num3z1">
    <w:name w:val="WW8Num3z1"/>
    <w:rsid w:val="00A05980"/>
  </w:style>
  <w:style w:type="character" w:customStyle="1" w:styleId="WW8Num3z2">
    <w:name w:val="WW8Num3z2"/>
    <w:rsid w:val="00A05980"/>
  </w:style>
  <w:style w:type="character" w:customStyle="1" w:styleId="WW8Num3z3">
    <w:name w:val="WW8Num3z3"/>
    <w:rsid w:val="00A05980"/>
  </w:style>
  <w:style w:type="character" w:customStyle="1" w:styleId="WW8Num3z4">
    <w:name w:val="WW8Num3z4"/>
    <w:rsid w:val="00A05980"/>
  </w:style>
  <w:style w:type="character" w:customStyle="1" w:styleId="WW8Num3z5">
    <w:name w:val="WW8Num3z5"/>
    <w:rsid w:val="00A05980"/>
  </w:style>
  <w:style w:type="character" w:customStyle="1" w:styleId="WW8Num3z6">
    <w:name w:val="WW8Num3z6"/>
    <w:rsid w:val="00A05980"/>
  </w:style>
  <w:style w:type="character" w:customStyle="1" w:styleId="WW8Num3z7">
    <w:name w:val="WW8Num3z7"/>
    <w:rsid w:val="00A05980"/>
  </w:style>
  <w:style w:type="character" w:customStyle="1" w:styleId="WW8Num3z8">
    <w:name w:val="WW8Num3z8"/>
    <w:rsid w:val="00A05980"/>
  </w:style>
  <w:style w:type="character" w:customStyle="1" w:styleId="WW8Num4z1">
    <w:name w:val="WW8Num4z1"/>
    <w:rsid w:val="00A05980"/>
  </w:style>
  <w:style w:type="character" w:customStyle="1" w:styleId="WW8Num4z2">
    <w:name w:val="WW8Num4z2"/>
    <w:rsid w:val="00A05980"/>
  </w:style>
  <w:style w:type="character" w:customStyle="1" w:styleId="WW8Num4z3">
    <w:name w:val="WW8Num4z3"/>
    <w:rsid w:val="00A05980"/>
  </w:style>
  <w:style w:type="character" w:customStyle="1" w:styleId="WW8Num4z4">
    <w:name w:val="WW8Num4z4"/>
    <w:rsid w:val="00A05980"/>
  </w:style>
  <w:style w:type="character" w:customStyle="1" w:styleId="WW8Num4z5">
    <w:name w:val="WW8Num4z5"/>
    <w:rsid w:val="00A05980"/>
  </w:style>
  <w:style w:type="character" w:customStyle="1" w:styleId="WW8Num4z6">
    <w:name w:val="WW8Num4z6"/>
    <w:rsid w:val="00A05980"/>
  </w:style>
  <w:style w:type="character" w:customStyle="1" w:styleId="WW8Num4z7">
    <w:name w:val="WW8Num4z7"/>
    <w:rsid w:val="00A05980"/>
  </w:style>
  <w:style w:type="character" w:customStyle="1" w:styleId="WW8Num4z8">
    <w:name w:val="WW8Num4z8"/>
    <w:rsid w:val="00A05980"/>
  </w:style>
  <w:style w:type="character" w:customStyle="1" w:styleId="WW8Num5z1">
    <w:name w:val="WW8Num5z1"/>
    <w:rsid w:val="00A05980"/>
  </w:style>
  <w:style w:type="character" w:customStyle="1" w:styleId="WW8Num5z2">
    <w:name w:val="WW8Num5z2"/>
    <w:rsid w:val="00A05980"/>
  </w:style>
  <w:style w:type="character" w:customStyle="1" w:styleId="WW8Num5z3">
    <w:name w:val="WW8Num5z3"/>
    <w:rsid w:val="00A05980"/>
  </w:style>
  <w:style w:type="character" w:customStyle="1" w:styleId="WW8Num5z4">
    <w:name w:val="WW8Num5z4"/>
    <w:rsid w:val="00A05980"/>
  </w:style>
  <w:style w:type="character" w:customStyle="1" w:styleId="WW8Num5z5">
    <w:name w:val="WW8Num5z5"/>
    <w:rsid w:val="00A05980"/>
  </w:style>
  <w:style w:type="character" w:customStyle="1" w:styleId="WW8Num5z6">
    <w:name w:val="WW8Num5z6"/>
    <w:rsid w:val="00A05980"/>
  </w:style>
  <w:style w:type="character" w:customStyle="1" w:styleId="WW8Num5z7">
    <w:name w:val="WW8Num5z7"/>
    <w:rsid w:val="00A05980"/>
  </w:style>
  <w:style w:type="character" w:customStyle="1" w:styleId="WW8Num5z8">
    <w:name w:val="WW8Num5z8"/>
    <w:rsid w:val="00A05980"/>
  </w:style>
  <w:style w:type="character" w:customStyle="1" w:styleId="12">
    <w:name w:val="Προεπιλεγμένη γραμματοσειρά1"/>
    <w:rsid w:val="00A05980"/>
  </w:style>
  <w:style w:type="character" w:styleId="aa">
    <w:name w:val="Strong"/>
    <w:qFormat/>
    <w:rsid w:val="00A05980"/>
    <w:rPr>
      <w:b/>
      <w:bCs/>
    </w:rPr>
  </w:style>
  <w:style w:type="character" w:customStyle="1" w:styleId="WW8Num24z0">
    <w:name w:val="WW8Num24z0"/>
    <w:rsid w:val="00A05980"/>
    <w:rPr>
      <w:rFonts w:cs="Arial"/>
    </w:rPr>
  </w:style>
  <w:style w:type="character" w:customStyle="1" w:styleId="WW8Num24z1">
    <w:name w:val="WW8Num24z1"/>
    <w:rsid w:val="00A05980"/>
  </w:style>
  <w:style w:type="character" w:customStyle="1" w:styleId="WW8Num24z2">
    <w:name w:val="WW8Num24z2"/>
    <w:rsid w:val="00A05980"/>
  </w:style>
  <w:style w:type="character" w:customStyle="1" w:styleId="WW8Num24z3">
    <w:name w:val="WW8Num24z3"/>
    <w:rsid w:val="00A05980"/>
  </w:style>
  <w:style w:type="character" w:customStyle="1" w:styleId="WW8Num24z4">
    <w:name w:val="WW8Num24z4"/>
    <w:rsid w:val="00A05980"/>
  </w:style>
  <w:style w:type="character" w:customStyle="1" w:styleId="WW8Num24z5">
    <w:name w:val="WW8Num24z5"/>
    <w:rsid w:val="00A05980"/>
  </w:style>
  <w:style w:type="character" w:customStyle="1" w:styleId="WW8Num24z6">
    <w:name w:val="WW8Num24z6"/>
    <w:rsid w:val="00A05980"/>
  </w:style>
  <w:style w:type="character" w:customStyle="1" w:styleId="WW8Num24z7">
    <w:name w:val="WW8Num24z7"/>
    <w:rsid w:val="00A05980"/>
  </w:style>
  <w:style w:type="character" w:customStyle="1" w:styleId="WW8Num24z8">
    <w:name w:val="WW8Num24z8"/>
    <w:rsid w:val="00A05980"/>
  </w:style>
  <w:style w:type="character" w:customStyle="1" w:styleId="WW8Num23z0">
    <w:name w:val="WW8Num23z0"/>
    <w:rsid w:val="00A0598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A05980"/>
    <w:rPr>
      <w:rFonts w:ascii="Courier New" w:hAnsi="Courier New" w:cs="Courier New"/>
    </w:rPr>
  </w:style>
  <w:style w:type="character" w:customStyle="1" w:styleId="WW8Num23z2">
    <w:name w:val="WW8Num23z2"/>
    <w:rsid w:val="00A05980"/>
    <w:rPr>
      <w:rFonts w:ascii="Wingdings" w:hAnsi="Wingdings" w:cs="Wingdings"/>
    </w:rPr>
  </w:style>
  <w:style w:type="character" w:customStyle="1" w:styleId="WW8Num23z3">
    <w:name w:val="WW8Num23z3"/>
    <w:rsid w:val="00A05980"/>
    <w:rPr>
      <w:rFonts w:ascii="Symbol" w:hAnsi="Symbol" w:cs="Symbol"/>
    </w:rPr>
  </w:style>
  <w:style w:type="character" w:customStyle="1" w:styleId="WW8Num21z0">
    <w:name w:val="WW8Num21z0"/>
    <w:rsid w:val="00A05980"/>
    <w:rPr>
      <w:rFonts w:ascii="Arial" w:hAnsi="Arial" w:cs="Arial"/>
      <w:sz w:val="24"/>
      <w:szCs w:val="24"/>
    </w:rPr>
  </w:style>
  <w:style w:type="character" w:customStyle="1" w:styleId="WW8Num21z1">
    <w:name w:val="WW8Num21z1"/>
    <w:rsid w:val="00A05980"/>
  </w:style>
  <w:style w:type="character" w:customStyle="1" w:styleId="WW8Num21z2">
    <w:name w:val="WW8Num21z2"/>
    <w:rsid w:val="00A05980"/>
  </w:style>
  <w:style w:type="character" w:customStyle="1" w:styleId="WW8Num21z3">
    <w:name w:val="WW8Num21z3"/>
    <w:rsid w:val="00A05980"/>
  </w:style>
  <w:style w:type="character" w:customStyle="1" w:styleId="WW8Num21z4">
    <w:name w:val="WW8Num21z4"/>
    <w:rsid w:val="00A05980"/>
  </w:style>
  <w:style w:type="character" w:customStyle="1" w:styleId="WW8Num21z5">
    <w:name w:val="WW8Num21z5"/>
    <w:rsid w:val="00A05980"/>
  </w:style>
  <w:style w:type="character" w:customStyle="1" w:styleId="WW8Num21z6">
    <w:name w:val="WW8Num21z6"/>
    <w:rsid w:val="00A05980"/>
  </w:style>
  <w:style w:type="character" w:customStyle="1" w:styleId="WW8Num21z7">
    <w:name w:val="WW8Num21z7"/>
    <w:rsid w:val="00A05980"/>
  </w:style>
  <w:style w:type="character" w:customStyle="1" w:styleId="WW8Num21z8">
    <w:name w:val="WW8Num21z8"/>
    <w:rsid w:val="00A05980"/>
  </w:style>
  <w:style w:type="character" w:customStyle="1" w:styleId="WW8Num13z0">
    <w:name w:val="WW8Num13z0"/>
    <w:rsid w:val="00A05980"/>
    <w:rPr>
      <w:rFonts w:ascii="Wingdings" w:hAnsi="Wingdings" w:cs="Wingdings"/>
      <w:sz w:val="24"/>
      <w:szCs w:val="24"/>
    </w:rPr>
  </w:style>
  <w:style w:type="character" w:customStyle="1" w:styleId="WW8Num13z1">
    <w:name w:val="WW8Num13z1"/>
    <w:rsid w:val="00A05980"/>
    <w:rPr>
      <w:rFonts w:ascii="Courier New" w:hAnsi="Courier New" w:cs="Courier New"/>
    </w:rPr>
  </w:style>
  <w:style w:type="character" w:customStyle="1" w:styleId="WW8Num13z3">
    <w:name w:val="WW8Num13z3"/>
    <w:rsid w:val="00A05980"/>
    <w:rPr>
      <w:rFonts w:ascii="Symbol" w:hAnsi="Symbol" w:cs="Symbol"/>
    </w:rPr>
  </w:style>
  <w:style w:type="character" w:customStyle="1" w:styleId="WW8Num27z0">
    <w:name w:val="WW8Num27z0"/>
    <w:rsid w:val="00A05980"/>
  </w:style>
  <w:style w:type="character" w:customStyle="1" w:styleId="WW8Num27z1">
    <w:name w:val="WW8Num27z1"/>
    <w:rsid w:val="00A05980"/>
    <w:rPr>
      <w:rFonts w:ascii="Symbol" w:eastAsia="Times New Roman" w:hAnsi="Symbol" w:cs="Arial"/>
    </w:rPr>
  </w:style>
  <w:style w:type="character" w:customStyle="1" w:styleId="WW8Num27z2">
    <w:name w:val="WW8Num27z2"/>
    <w:rsid w:val="00A05980"/>
  </w:style>
  <w:style w:type="character" w:customStyle="1" w:styleId="WW8Num27z3">
    <w:name w:val="WW8Num27z3"/>
    <w:rsid w:val="00A05980"/>
  </w:style>
  <w:style w:type="character" w:customStyle="1" w:styleId="WW8Num27z4">
    <w:name w:val="WW8Num27z4"/>
    <w:rsid w:val="00A05980"/>
  </w:style>
  <w:style w:type="character" w:customStyle="1" w:styleId="WW8Num27z5">
    <w:name w:val="WW8Num27z5"/>
    <w:rsid w:val="00A05980"/>
  </w:style>
  <w:style w:type="character" w:customStyle="1" w:styleId="WW8Num27z6">
    <w:name w:val="WW8Num27z6"/>
    <w:rsid w:val="00A05980"/>
  </w:style>
  <w:style w:type="character" w:customStyle="1" w:styleId="WW8Num27z7">
    <w:name w:val="WW8Num27z7"/>
    <w:rsid w:val="00A05980"/>
  </w:style>
  <w:style w:type="character" w:customStyle="1" w:styleId="WW8Num27z8">
    <w:name w:val="WW8Num27z8"/>
    <w:rsid w:val="00A05980"/>
  </w:style>
  <w:style w:type="character" w:customStyle="1" w:styleId="WW8Num33z0">
    <w:name w:val="WW8Num33z0"/>
    <w:rsid w:val="00A05980"/>
    <w:rPr>
      <w:rFonts w:cs="Arial"/>
    </w:rPr>
  </w:style>
  <w:style w:type="character" w:customStyle="1" w:styleId="WW8Num33z1">
    <w:name w:val="WW8Num33z1"/>
    <w:rsid w:val="00A05980"/>
  </w:style>
  <w:style w:type="character" w:customStyle="1" w:styleId="WW8Num33z2">
    <w:name w:val="WW8Num33z2"/>
    <w:rsid w:val="00A05980"/>
  </w:style>
  <w:style w:type="character" w:customStyle="1" w:styleId="WW8Num33z3">
    <w:name w:val="WW8Num33z3"/>
    <w:rsid w:val="00A05980"/>
  </w:style>
  <w:style w:type="character" w:customStyle="1" w:styleId="WW8Num33z4">
    <w:name w:val="WW8Num33z4"/>
    <w:rsid w:val="00A05980"/>
  </w:style>
  <w:style w:type="character" w:customStyle="1" w:styleId="WW8Num33z5">
    <w:name w:val="WW8Num33z5"/>
    <w:rsid w:val="00A05980"/>
  </w:style>
  <w:style w:type="character" w:customStyle="1" w:styleId="WW8Num33z6">
    <w:name w:val="WW8Num33z6"/>
    <w:rsid w:val="00A05980"/>
  </w:style>
  <w:style w:type="character" w:customStyle="1" w:styleId="WW8Num33z7">
    <w:name w:val="WW8Num33z7"/>
    <w:rsid w:val="00A05980"/>
  </w:style>
  <w:style w:type="character" w:customStyle="1" w:styleId="WW8Num33z8">
    <w:name w:val="WW8Num33z8"/>
    <w:rsid w:val="00A05980"/>
  </w:style>
  <w:style w:type="character" w:customStyle="1" w:styleId="WW8Num7z1">
    <w:name w:val="WW8Num7z1"/>
    <w:rsid w:val="00A05980"/>
  </w:style>
  <w:style w:type="character" w:customStyle="1" w:styleId="WW8Num7z2">
    <w:name w:val="WW8Num7z2"/>
    <w:rsid w:val="00A05980"/>
  </w:style>
  <w:style w:type="character" w:customStyle="1" w:styleId="WW8Num7z3">
    <w:name w:val="WW8Num7z3"/>
    <w:rsid w:val="00A05980"/>
  </w:style>
  <w:style w:type="character" w:customStyle="1" w:styleId="WW8Num7z4">
    <w:name w:val="WW8Num7z4"/>
    <w:rsid w:val="00A05980"/>
  </w:style>
  <w:style w:type="character" w:customStyle="1" w:styleId="WW8Num7z5">
    <w:name w:val="WW8Num7z5"/>
    <w:rsid w:val="00A05980"/>
  </w:style>
  <w:style w:type="character" w:customStyle="1" w:styleId="WW8Num7z6">
    <w:name w:val="WW8Num7z6"/>
    <w:rsid w:val="00A05980"/>
  </w:style>
  <w:style w:type="character" w:customStyle="1" w:styleId="WW8Num7z7">
    <w:name w:val="WW8Num7z7"/>
    <w:rsid w:val="00A05980"/>
  </w:style>
  <w:style w:type="character" w:customStyle="1" w:styleId="WW8Num7z8">
    <w:name w:val="WW8Num7z8"/>
    <w:rsid w:val="00A05980"/>
  </w:style>
  <w:style w:type="character" w:customStyle="1" w:styleId="WW8Num31z0">
    <w:name w:val="WW8Num31z0"/>
    <w:rsid w:val="00A05980"/>
    <w:rPr>
      <w:rFonts w:ascii="Arial" w:hAnsi="Arial" w:cs="Arial"/>
      <w:sz w:val="24"/>
      <w:szCs w:val="24"/>
    </w:rPr>
  </w:style>
  <w:style w:type="character" w:customStyle="1" w:styleId="WW8Num31z1">
    <w:name w:val="WW8Num31z1"/>
    <w:rsid w:val="00A05980"/>
  </w:style>
  <w:style w:type="character" w:customStyle="1" w:styleId="WW8Num31z2">
    <w:name w:val="WW8Num31z2"/>
    <w:rsid w:val="00A05980"/>
  </w:style>
  <w:style w:type="character" w:customStyle="1" w:styleId="WW8Num31z3">
    <w:name w:val="WW8Num31z3"/>
    <w:rsid w:val="00A05980"/>
  </w:style>
  <w:style w:type="character" w:customStyle="1" w:styleId="WW8Num31z4">
    <w:name w:val="WW8Num31z4"/>
    <w:rsid w:val="00A05980"/>
  </w:style>
  <w:style w:type="character" w:customStyle="1" w:styleId="WW8Num31z5">
    <w:name w:val="WW8Num31z5"/>
    <w:rsid w:val="00A05980"/>
  </w:style>
  <w:style w:type="character" w:customStyle="1" w:styleId="WW8Num31z6">
    <w:name w:val="WW8Num31z6"/>
    <w:rsid w:val="00A05980"/>
  </w:style>
  <w:style w:type="character" w:customStyle="1" w:styleId="WW8Num31z7">
    <w:name w:val="WW8Num31z7"/>
    <w:rsid w:val="00A05980"/>
  </w:style>
  <w:style w:type="character" w:customStyle="1" w:styleId="WW8Num31z8">
    <w:name w:val="WW8Num31z8"/>
    <w:rsid w:val="00A05980"/>
  </w:style>
  <w:style w:type="character" w:customStyle="1" w:styleId="WW8Num11z2">
    <w:name w:val="WW8Num11z2"/>
    <w:rsid w:val="00A05980"/>
  </w:style>
  <w:style w:type="character" w:customStyle="1" w:styleId="WW8Num11z3">
    <w:name w:val="WW8Num11z3"/>
    <w:rsid w:val="00A05980"/>
  </w:style>
  <w:style w:type="character" w:customStyle="1" w:styleId="WW8Num11z4">
    <w:name w:val="WW8Num11z4"/>
    <w:rsid w:val="00A05980"/>
  </w:style>
  <w:style w:type="character" w:customStyle="1" w:styleId="WW8Num11z5">
    <w:name w:val="WW8Num11z5"/>
    <w:rsid w:val="00A05980"/>
  </w:style>
  <w:style w:type="character" w:customStyle="1" w:styleId="WW8Num11z6">
    <w:name w:val="WW8Num11z6"/>
    <w:rsid w:val="00A05980"/>
  </w:style>
  <w:style w:type="character" w:customStyle="1" w:styleId="WW8Num11z7">
    <w:name w:val="WW8Num11z7"/>
    <w:rsid w:val="00A05980"/>
  </w:style>
  <w:style w:type="character" w:customStyle="1" w:styleId="WW8Num11z8">
    <w:name w:val="WW8Num11z8"/>
    <w:rsid w:val="00A05980"/>
  </w:style>
  <w:style w:type="character" w:customStyle="1" w:styleId="WW8Num22z0">
    <w:name w:val="WW8Num22z0"/>
    <w:rsid w:val="00A05980"/>
    <w:rPr>
      <w:rFonts w:cs="Arial"/>
    </w:rPr>
  </w:style>
  <w:style w:type="character" w:customStyle="1" w:styleId="WW8Num22z1">
    <w:name w:val="WW8Num22z1"/>
    <w:rsid w:val="00A05980"/>
  </w:style>
  <w:style w:type="character" w:customStyle="1" w:styleId="WW8Num22z2">
    <w:name w:val="WW8Num22z2"/>
    <w:rsid w:val="00A05980"/>
  </w:style>
  <w:style w:type="character" w:customStyle="1" w:styleId="WW8Num22z3">
    <w:name w:val="WW8Num22z3"/>
    <w:rsid w:val="00A05980"/>
  </w:style>
  <w:style w:type="character" w:customStyle="1" w:styleId="WW8Num22z4">
    <w:name w:val="WW8Num22z4"/>
    <w:rsid w:val="00A05980"/>
  </w:style>
  <w:style w:type="character" w:customStyle="1" w:styleId="WW8Num22z5">
    <w:name w:val="WW8Num22z5"/>
    <w:rsid w:val="00A05980"/>
  </w:style>
  <w:style w:type="character" w:customStyle="1" w:styleId="WW8Num22z6">
    <w:name w:val="WW8Num22z6"/>
    <w:rsid w:val="00A05980"/>
  </w:style>
  <w:style w:type="character" w:customStyle="1" w:styleId="WW8Num22z7">
    <w:name w:val="WW8Num22z7"/>
    <w:rsid w:val="00A05980"/>
  </w:style>
  <w:style w:type="character" w:customStyle="1" w:styleId="WW8Num22z8">
    <w:name w:val="WW8Num22z8"/>
    <w:rsid w:val="00A05980"/>
  </w:style>
  <w:style w:type="character" w:customStyle="1" w:styleId="Char2">
    <w:name w:val="Κεφαλίδα Char"/>
    <w:rsid w:val="00A05980"/>
    <w:rPr>
      <w:rFonts w:ascii="Calibri" w:eastAsia="Calibri" w:hAnsi="Calibri" w:cs="Calibri"/>
      <w:lang w:eastAsia="zh-CN"/>
    </w:rPr>
  </w:style>
  <w:style w:type="character" w:customStyle="1" w:styleId="ab">
    <w:name w:val="Κουκκίδες"/>
    <w:rsid w:val="00A05980"/>
    <w:rPr>
      <w:rFonts w:ascii="OpenSymbol" w:eastAsia="OpenSymbol" w:hAnsi="OpenSymbol" w:cs="OpenSymbol"/>
    </w:rPr>
  </w:style>
  <w:style w:type="paragraph" w:customStyle="1" w:styleId="ac">
    <w:name w:val="Επικεφαλίδα"/>
    <w:basedOn w:val="a"/>
    <w:next w:val="a8"/>
    <w:rsid w:val="00A05980"/>
    <w:pPr>
      <w:keepNext/>
      <w:suppressAutoHyphens/>
      <w:spacing w:before="240" w:after="120"/>
    </w:pPr>
    <w:rPr>
      <w:rFonts w:ascii="Liberation Sans" w:eastAsia="PingFang SC" w:hAnsi="Liberation Sans" w:cs="Arial"/>
      <w:sz w:val="28"/>
      <w:szCs w:val="28"/>
      <w:lang w:eastAsia="zh-CN"/>
    </w:rPr>
  </w:style>
  <w:style w:type="paragraph" w:styleId="ad">
    <w:name w:val="List"/>
    <w:basedOn w:val="a8"/>
    <w:rsid w:val="00A05980"/>
    <w:pPr>
      <w:suppressAutoHyphens/>
      <w:spacing w:after="140" w:line="276" w:lineRule="auto"/>
      <w:jc w:val="left"/>
    </w:pPr>
    <w:rPr>
      <w:rFonts w:ascii="Calibri" w:eastAsia="Calibri" w:hAnsi="Calibri" w:cs="Arial"/>
      <w:b w:val="0"/>
      <w:bCs w:val="0"/>
      <w:sz w:val="20"/>
      <w:lang w:eastAsia="zh-CN"/>
    </w:rPr>
  </w:style>
  <w:style w:type="paragraph" w:styleId="ae">
    <w:name w:val="caption"/>
    <w:basedOn w:val="a"/>
    <w:qFormat/>
    <w:rsid w:val="00A0598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af">
    <w:name w:val="Ευρετήριο"/>
    <w:basedOn w:val="a"/>
    <w:rsid w:val="00A05980"/>
    <w:pPr>
      <w:suppressLineNumbers/>
      <w:suppressAutoHyphens/>
    </w:pPr>
    <w:rPr>
      <w:rFonts w:ascii="Calibri" w:eastAsia="Calibri" w:hAnsi="Calibri" w:cs="Arial"/>
      <w:sz w:val="20"/>
      <w:szCs w:val="20"/>
      <w:lang w:eastAsia="zh-CN"/>
    </w:rPr>
  </w:style>
  <w:style w:type="paragraph" w:customStyle="1" w:styleId="51">
    <w:name w:val="Λεζάντα5"/>
    <w:basedOn w:val="a"/>
    <w:rsid w:val="00A0598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1">
    <w:name w:val="Λεζάντα4"/>
    <w:basedOn w:val="a"/>
    <w:rsid w:val="00A0598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0">
    <w:name w:val="Λεζάντα3"/>
    <w:basedOn w:val="a"/>
    <w:rsid w:val="00A0598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1">
    <w:name w:val="Λεζάντα2"/>
    <w:basedOn w:val="a"/>
    <w:rsid w:val="00A05980"/>
    <w:pPr>
      <w:suppressLineNumbers/>
      <w:suppressAutoHyphens/>
      <w:spacing w:before="120" w:after="120"/>
    </w:pPr>
    <w:rPr>
      <w:rFonts w:ascii="Calibri" w:eastAsia="Calibri" w:hAnsi="Calibri" w:cs="Calibri"/>
      <w:i/>
      <w:iCs/>
      <w:lang w:eastAsia="zh-CN"/>
    </w:rPr>
  </w:style>
  <w:style w:type="paragraph" w:customStyle="1" w:styleId="13">
    <w:name w:val="Λεζάντα1"/>
    <w:basedOn w:val="a"/>
    <w:rsid w:val="00A05980"/>
    <w:pPr>
      <w:suppressLineNumbers/>
      <w:suppressAutoHyphens/>
      <w:spacing w:before="120" w:after="120"/>
    </w:pPr>
    <w:rPr>
      <w:rFonts w:ascii="Calibri" w:eastAsia="Calibri" w:hAnsi="Calibri" w:cs="Arial"/>
      <w:i/>
      <w:iCs/>
      <w:lang w:eastAsia="zh-CN"/>
    </w:rPr>
  </w:style>
  <w:style w:type="paragraph" w:customStyle="1" w:styleId="af0">
    <w:name w:val="Περιεχόμενα πίνακα"/>
    <w:basedOn w:val="a"/>
    <w:rsid w:val="00A05980"/>
    <w:pPr>
      <w:suppressLineNumbers/>
      <w:suppressAutoHyphens/>
    </w:pPr>
    <w:rPr>
      <w:rFonts w:ascii="Calibri" w:eastAsia="Calibri" w:hAnsi="Calibri" w:cs="Calibri"/>
      <w:sz w:val="20"/>
      <w:szCs w:val="20"/>
      <w:lang w:eastAsia="zh-CN"/>
    </w:rPr>
  </w:style>
  <w:style w:type="paragraph" w:customStyle="1" w:styleId="af1">
    <w:name w:val="Επικεφαλίδα πίνακα"/>
    <w:basedOn w:val="af0"/>
    <w:rsid w:val="00A05980"/>
    <w:pPr>
      <w:jc w:val="center"/>
    </w:pPr>
    <w:rPr>
      <w:b/>
      <w:bCs/>
    </w:rPr>
  </w:style>
  <w:style w:type="paragraph" w:customStyle="1" w:styleId="210">
    <w:name w:val="Σώμα κείμενου 21"/>
    <w:basedOn w:val="a"/>
    <w:rsid w:val="00A05980"/>
    <w:pPr>
      <w:suppressAutoHyphens/>
      <w:jc w:val="both"/>
    </w:pPr>
    <w:rPr>
      <w:rFonts w:eastAsia="Calibri"/>
      <w:szCs w:val="20"/>
      <w:lang w:eastAsia="zh-CN"/>
    </w:rPr>
  </w:style>
  <w:style w:type="paragraph" w:customStyle="1" w:styleId="14">
    <w:name w:val="Τμήμα κειμένου1"/>
    <w:basedOn w:val="a"/>
    <w:rsid w:val="00A05980"/>
    <w:pPr>
      <w:suppressAutoHyphens/>
      <w:ind w:left="720" w:right="-284" w:hanging="720"/>
      <w:jc w:val="both"/>
    </w:pPr>
    <w:rPr>
      <w:rFonts w:eastAsia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ΔΙΕΥΘΥΝΣΗ ΟΙΚΟΝΟΜΙΚΟΥ</vt:lpstr>
    </vt:vector>
  </TitlesOfParts>
  <Company>pdm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ΟΙΚΟΝΟΜΙΚΟΥ</dc:title>
  <dc:creator>user</dc:creator>
  <cp:lastModifiedBy>g.papageorgiou</cp:lastModifiedBy>
  <cp:revision>2</cp:revision>
  <cp:lastPrinted>2019-04-03T10:51:00Z</cp:lastPrinted>
  <dcterms:created xsi:type="dcterms:W3CDTF">2021-09-30T09:30:00Z</dcterms:created>
  <dcterms:modified xsi:type="dcterms:W3CDTF">2021-09-30T09:30:00Z</dcterms:modified>
</cp:coreProperties>
</file>