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12BCB" w14:textId="77777777" w:rsidR="00DD1A59" w:rsidRDefault="00DD1A59" w:rsidP="00DD1A59">
      <w:pPr>
        <w:suppressAutoHyphens w:val="0"/>
        <w:spacing w:after="0"/>
        <w:jc w:val="center"/>
        <w:rPr>
          <w:rFonts w:ascii="Arial" w:hAnsi="Arial" w:cs="Arial"/>
          <w:b/>
          <w:sz w:val="36"/>
          <w:szCs w:val="36"/>
          <w:u w:val="single"/>
          <w:lang w:val="el-GR" w:eastAsia="el-GR"/>
        </w:rPr>
      </w:pPr>
      <w:r w:rsidRPr="00947300">
        <w:rPr>
          <w:rFonts w:ascii="Arial" w:hAnsi="Arial" w:cs="Arial"/>
          <w:b/>
          <w:sz w:val="36"/>
          <w:szCs w:val="36"/>
          <w:u w:val="single"/>
          <w:lang w:val="el-GR" w:eastAsia="el-GR"/>
        </w:rPr>
        <w:t>ΠΡΟΣΦΟΡΑ</w:t>
      </w:r>
      <w:r>
        <w:rPr>
          <w:rFonts w:ascii="Arial" w:hAnsi="Arial" w:cs="Arial"/>
          <w:b/>
          <w:sz w:val="36"/>
          <w:szCs w:val="36"/>
          <w:u w:val="single"/>
          <w:lang w:val="el-GR" w:eastAsia="el-GR"/>
        </w:rPr>
        <w:t xml:space="preserve"> ΤΜΗΜΑ 1</w:t>
      </w:r>
    </w:p>
    <w:p w14:paraId="2979EBB4" w14:textId="77777777" w:rsidR="00DD1A59" w:rsidRDefault="00DD1A59" w:rsidP="00DD1A59">
      <w:pPr>
        <w:suppressAutoHyphens w:val="0"/>
        <w:spacing w:after="0"/>
        <w:jc w:val="center"/>
        <w:rPr>
          <w:rFonts w:ascii="Arial" w:hAnsi="Arial" w:cs="Arial"/>
          <w:b/>
          <w:sz w:val="36"/>
          <w:szCs w:val="36"/>
          <w:u w:val="single"/>
          <w:lang w:val="el-GR" w:eastAsia="el-GR"/>
        </w:rPr>
      </w:pPr>
    </w:p>
    <w:p w14:paraId="455433E1" w14:textId="77777777" w:rsidR="00DD1A59" w:rsidRDefault="00DD1A59" w:rsidP="00DD1A59">
      <w:pPr>
        <w:suppressAutoHyphens w:val="0"/>
        <w:spacing w:after="0"/>
        <w:jc w:val="left"/>
        <w:rPr>
          <w:rFonts w:ascii="Arial" w:hAnsi="Arial" w:cs="Arial"/>
          <w:b/>
          <w:sz w:val="36"/>
          <w:szCs w:val="36"/>
          <w:u w:val="single"/>
          <w:lang w:val="el-GR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382"/>
        <w:gridCol w:w="1475"/>
        <w:gridCol w:w="1919"/>
        <w:gridCol w:w="3226"/>
      </w:tblGrid>
      <w:tr w:rsidR="00DD1A59" w:rsidRPr="00F1053D" w14:paraId="0A4E4348" w14:textId="77777777" w:rsidTr="006B159E">
        <w:tc>
          <w:tcPr>
            <w:tcW w:w="626" w:type="dxa"/>
            <w:shd w:val="clear" w:color="auto" w:fill="auto"/>
            <w:vAlign w:val="center"/>
          </w:tcPr>
          <w:p w14:paraId="4A571043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b/>
                <w:szCs w:val="20"/>
                <w:lang w:val="el-GR" w:eastAsia="el-GR"/>
              </w:rPr>
            </w:pPr>
            <w:r w:rsidRPr="00953D12">
              <w:rPr>
                <w:rFonts w:ascii="Arial" w:hAnsi="Arial" w:cs="Times New Roman"/>
                <w:b/>
                <w:szCs w:val="20"/>
                <w:lang w:val="el-GR" w:eastAsia="el-GR"/>
              </w:rPr>
              <w:t>α/α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0917A5CC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b/>
                <w:szCs w:val="20"/>
                <w:lang w:val="el-GR" w:eastAsia="el-GR"/>
              </w:rPr>
            </w:pPr>
            <w:r w:rsidRPr="00953D12">
              <w:rPr>
                <w:rFonts w:ascii="Arial" w:hAnsi="Arial" w:cs="Times New Roman"/>
                <w:b/>
                <w:szCs w:val="20"/>
                <w:lang w:val="el-GR" w:eastAsia="el-GR"/>
              </w:rPr>
              <w:t>Αρ. Κυκλοφορίας</w:t>
            </w:r>
          </w:p>
        </w:tc>
        <w:tc>
          <w:tcPr>
            <w:tcW w:w="1475" w:type="dxa"/>
          </w:tcPr>
          <w:p w14:paraId="6B403336" w14:textId="77777777" w:rsidR="00DD1A59" w:rsidRPr="00953D12" w:rsidRDefault="00DD1A59" w:rsidP="006B159E">
            <w:pPr>
              <w:suppressAutoHyphens w:val="0"/>
              <w:spacing w:after="0" w:line="360" w:lineRule="auto"/>
              <w:jc w:val="left"/>
              <w:rPr>
                <w:rFonts w:ascii="Arial" w:hAnsi="Arial" w:cs="Times New Roman"/>
                <w:b/>
                <w:szCs w:val="20"/>
                <w:lang w:val="el-GR" w:eastAsia="el-GR"/>
              </w:rPr>
            </w:pPr>
            <w:r w:rsidRPr="00953D12">
              <w:rPr>
                <w:rFonts w:ascii="Arial" w:hAnsi="Arial" w:cs="Times New Roman"/>
                <w:b/>
                <w:szCs w:val="20"/>
                <w:lang w:val="el-GR" w:eastAsia="el-GR"/>
              </w:rPr>
              <w:t xml:space="preserve">ΜΑΡΚΑ </w:t>
            </w:r>
          </w:p>
        </w:tc>
        <w:tc>
          <w:tcPr>
            <w:tcW w:w="1919" w:type="dxa"/>
          </w:tcPr>
          <w:p w14:paraId="18F98FFD" w14:textId="77777777" w:rsidR="00DD1A59" w:rsidRPr="00953D12" w:rsidRDefault="00DD1A59" w:rsidP="006B159E">
            <w:pPr>
              <w:suppressAutoHyphens w:val="0"/>
              <w:spacing w:after="0" w:line="360" w:lineRule="auto"/>
              <w:jc w:val="left"/>
              <w:rPr>
                <w:rFonts w:ascii="Arial" w:hAnsi="Arial" w:cs="Times New Roman"/>
                <w:b/>
                <w:szCs w:val="20"/>
                <w:lang w:val="el-GR" w:eastAsia="el-GR"/>
              </w:rPr>
            </w:pPr>
            <w:r w:rsidRPr="00953D12">
              <w:rPr>
                <w:rFonts w:ascii="Arial" w:hAnsi="Arial" w:cs="Times New Roman"/>
                <w:b/>
                <w:szCs w:val="20"/>
                <w:lang w:val="el-GR" w:eastAsia="el-GR"/>
              </w:rPr>
              <w:t xml:space="preserve">ΔΙΑΣΤΑΣΕΙΣ ΕΛΑΣΤΙΚΩΝ 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91589A5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b/>
                <w:szCs w:val="20"/>
                <w:lang w:val="el-GR" w:eastAsia="el-GR"/>
              </w:rPr>
            </w:pPr>
            <w:r>
              <w:rPr>
                <w:rFonts w:ascii="Arial" w:hAnsi="Arial" w:cs="Times New Roman"/>
                <w:b/>
                <w:szCs w:val="20"/>
                <w:lang w:val="el-GR" w:eastAsia="el-GR"/>
              </w:rPr>
              <w:t>Προσφορά για</w:t>
            </w:r>
            <w:r w:rsidRPr="00953D12">
              <w:rPr>
                <w:rFonts w:ascii="Arial" w:hAnsi="Arial" w:cs="Times New Roman"/>
                <w:b/>
                <w:szCs w:val="20"/>
                <w:lang w:val="el-GR" w:eastAsia="el-GR"/>
              </w:rPr>
              <w:t xml:space="preserve"> 4αδα ελαστικών (€) </w:t>
            </w:r>
            <w:r>
              <w:rPr>
                <w:rFonts w:ascii="Arial" w:hAnsi="Arial" w:cs="Times New Roman"/>
                <w:b/>
                <w:szCs w:val="20"/>
                <w:lang w:val="el-GR" w:eastAsia="el-GR"/>
              </w:rPr>
              <w:t>χωρίς</w:t>
            </w:r>
            <w:r w:rsidRPr="00953D12">
              <w:rPr>
                <w:rFonts w:ascii="Arial" w:hAnsi="Arial" w:cs="Times New Roman"/>
                <w:b/>
                <w:szCs w:val="20"/>
                <w:lang w:val="el-GR" w:eastAsia="el-GR"/>
              </w:rPr>
              <w:t xml:space="preserve"> Φ.Π.Α.</w:t>
            </w:r>
          </w:p>
        </w:tc>
      </w:tr>
      <w:tr w:rsidR="00DD1A59" w:rsidRPr="00953D12" w14:paraId="5FD967DA" w14:textId="77777777" w:rsidTr="006B159E">
        <w:tc>
          <w:tcPr>
            <w:tcW w:w="626" w:type="dxa"/>
            <w:shd w:val="clear" w:color="auto" w:fill="auto"/>
          </w:tcPr>
          <w:p w14:paraId="7777C771" w14:textId="77777777" w:rsidR="00DD1A59" w:rsidRPr="00953D12" w:rsidRDefault="00DD1A59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l-GR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1</w:t>
            </w:r>
          </w:p>
        </w:tc>
        <w:tc>
          <w:tcPr>
            <w:tcW w:w="2382" w:type="dxa"/>
            <w:shd w:val="clear" w:color="auto" w:fill="auto"/>
          </w:tcPr>
          <w:p w14:paraId="492B3349" w14:textId="77777777" w:rsidR="00DD1A59" w:rsidRPr="00953D12" w:rsidRDefault="00DD1A59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l-GR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l-GR" w:eastAsia="el-GR"/>
              </w:rPr>
              <w:t xml:space="preserve">ΚΗΙ-5216 (ΘΕΡΙΝΑ) </w:t>
            </w:r>
          </w:p>
        </w:tc>
        <w:tc>
          <w:tcPr>
            <w:tcW w:w="1475" w:type="dxa"/>
          </w:tcPr>
          <w:p w14:paraId="195B4D77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MISTUBISHI</w:t>
            </w:r>
          </w:p>
        </w:tc>
        <w:tc>
          <w:tcPr>
            <w:tcW w:w="1919" w:type="dxa"/>
          </w:tcPr>
          <w:p w14:paraId="5EB78ED1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195/60/15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2EED7CB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l-GR" w:eastAsia="el-GR"/>
              </w:rPr>
            </w:pPr>
          </w:p>
        </w:tc>
      </w:tr>
      <w:tr w:rsidR="00DD1A59" w:rsidRPr="00953D12" w14:paraId="7F5225DF" w14:textId="77777777" w:rsidTr="006B159E">
        <w:tc>
          <w:tcPr>
            <w:tcW w:w="626" w:type="dxa"/>
            <w:shd w:val="clear" w:color="auto" w:fill="auto"/>
          </w:tcPr>
          <w:p w14:paraId="3271FF9F" w14:textId="77777777" w:rsidR="00DD1A59" w:rsidRPr="00953D12" w:rsidRDefault="00DD1A59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2</w:t>
            </w:r>
          </w:p>
        </w:tc>
        <w:tc>
          <w:tcPr>
            <w:tcW w:w="2382" w:type="dxa"/>
            <w:shd w:val="clear" w:color="auto" w:fill="auto"/>
          </w:tcPr>
          <w:p w14:paraId="5A68400A" w14:textId="77777777" w:rsidR="00DD1A59" w:rsidRPr="00953D12" w:rsidRDefault="00DD1A59" w:rsidP="006B159E">
            <w:pPr>
              <w:tabs>
                <w:tab w:val="center" w:pos="1945"/>
              </w:tabs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l-GR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l-GR" w:eastAsia="el-GR"/>
              </w:rPr>
              <w:t>ΚΗΙ- 7866 (ΘΕΡΙΝΑ)</w:t>
            </w:r>
          </w:p>
        </w:tc>
        <w:tc>
          <w:tcPr>
            <w:tcW w:w="1475" w:type="dxa"/>
          </w:tcPr>
          <w:p w14:paraId="6C6DB232" w14:textId="77777777" w:rsidR="00DD1A59" w:rsidRPr="00953D12" w:rsidRDefault="00DD1A59" w:rsidP="006B159E">
            <w:pPr>
              <w:suppressAutoHyphens w:val="0"/>
              <w:spacing w:after="0" w:line="360" w:lineRule="auto"/>
              <w:jc w:val="left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SCODA</w:t>
            </w:r>
          </w:p>
        </w:tc>
        <w:tc>
          <w:tcPr>
            <w:tcW w:w="1919" w:type="dxa"/>
          </w:tcPr>
          <w:p w14:paraId="475A1DF4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195/65/15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673BE1CB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l-GR" w:eastAsia="el-GR"/>
              </w:rPr>
            </w:pPr>
          </w:p>
        </w:tc>
      </w:tr>
      <w:tr w:rsidR="00DD1A59" w:rsidRPr="00953D12" w14:paraId="16AB8904" w14:textId="77777777" w:rsidTr="006B159E">
        <w:tc>
          <w:tcPr>
            <w:tcW w:w="626" w:type="dxa"/>
            <w:shd w:val="clear" w:color="auto" w:fill="auto"/>
          </w:tcPr>
          <w:p w14:paraId="0D83E941" w14:textId="77777777" w:rsidR="00DD1A59" w:rsidRPr="00953D12" w:rsidRDefault="00DD1A59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3</w:t>
            </w:r>
          </w:p>
        </w:tc>
        <w:tc>
          <w:tcPr>
            <w:tcW w:w="2382" w:type="dxa"/>
            <w:shd w:val="clear" w:color="auto" w:fill="auto"/>
          </w:tcPr>
          <w:p w14:paraId="1898253A" w14:textId="77777777" w:rsidR="00DD1A59" w:rsidRPr="00953D12" w:rsidRDefault="00DD1A59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l-GR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l-GR" w:eastAsia="el-GR"/>
              </w:rPr>
              <w:t xml:space="preserve">ΚΗΙ 8534 </w:t>
            </w:r>
          </w:p>
        </w:tc>
        <w:tc>
          <w:tcPr>
            <w:tcW w:w="1475" w:type="dxa"/>
          </w:tcPr>
          <w:p w14:paraId="1FD8E7E8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BMW</w:t>
            </w:r>
          </w:p>
        </w:tc>
        <w:tc>
          <w:tcPr>
            <w:tcW w:w="1919" w:type="dxa"/>
          </w:tcPr>
          <w:p w14:paraId="5F456DD8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225/50/17 94H RUN FLAT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0593EB03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l-GR" w:eastAsia="el-GR"/>
              </w:rPr>
            </w:pPr>
          </w:p>
        </w:tc>
      </w:tr>
      <w:tr w:rsidR="00DD1A59" w:rsidRPr="00953D12" w14:paraId="4D286A83" w14:textId="77777777" w:rsidTr="006B159E">
        <w:tc>
          <w:tcPr>
            <w:tcW w:w="626" w:type="dxa"/>
            <w:shd w:val="clear" w:color="auto" w:fill="auto"/>
          </w:tcPr>
          <w:p w14:paraId="4DB41766" w14:textId="77777777" w:rsidR="00DD1A59" w:rsidRPr="00953D12" w:rsidRDefault="00DD1A59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4</w:t>
            </w:r>
          </w:p>
        </w:tc>
        <w:tc>
          <w:tcPr>
            <w:tcW w:w="2382" w:type="dxa"/>
            <w:shd w:val="clear" w:color="auto" w:fill="auto"/>
          </w:tcPr>
          <w:p w14:paraId="10F27FB2" w14:textId="77777777" w:rsidR="00DD1A59" w:rsidRPr="00953D12" w:rsidRDefault="00DD1A59" w:rsidP="006B159E">
            <w:pPr>
              <w:suppressAutoHyphens w:val="0"/>
              <w:spacing w:after="0" w:line="360" w:lineRule="auto"/>
              <w:jc w:val="left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l-GR" w:eastAsia="el-GR"/>
              </w:rPr>
              <w:t xml:space="preserve">ΚΗΙ 4132 </w:t>
            </w: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 xml:space="preserve"> </w:t>
            </w:r>
            <w:r w:rsidRPr="00953D12">
              <w:rPr>
                <w:rFonts w:ascii="Arial" w:hAnsi="Arial" w:cs="Times New Roman"/>
                <w:szCs w:val="20"/>
                <w:lang w:val="el-GR" w:eastAsia="el-GR"/>
              </w:rPr>
              <w:t xml:space="preserve">(ΧΕΙΜΕΡΙΝΑ) </w:t>
            </w: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475" w:type="dxa"/>
          </w:tcPr>
          <w:p w14:paraId="421988C2" w14:textId="77777777" w:rsidR="00DD1A59" w:rsidRPr="00953D12" w:rsidRDefault="00DD1A59" w:rsidP="006B159E">
            <w:pPr>
              <w:suppressAutoHyphens w:val="0"/>
              <w:spacing w:after="0" w:line="360" w:lineRule="auto"/>
              <w:jc w:val="left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KIA SPORTAGE</w:t>
            </w:r>
          </w:p>
        </w:tc>
        <w:tc>
          <w:tcPr>
            <w:tcW w:w="1919" w:type="dxa"/>
          </w:tcPr>
          <w:p w14:paraId="68A0640C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205/70/15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6C2B1DF0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l-GR" w:eastAsia="el-GR"/>
              </w:rPr>
            </w:pPr>
          </w:p>
        </w:tc>
      </w:tr>
      <w:tr w:rsidR="00DD1A59" w:rsidRPr="00953D12" w14:paraId="65C7E7E4" w14:textId="77777777" w:rsidTr="006B159E">
        <w:tc>
          <w:tcPr>
            <w:tcW w:w="626" w:type="dxa"/>
            <w:shd w:val="clear" w:color="auto" w:fill="auto"/>
          </w:tcPr>
          <w:p w14:paraId="228AF3D7" w14:textId="77777777" w:rsidR="00DD1A59" w:rsidRPr="00953D12" w:rsidRDefault="00DD1A59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14:paraId="47B94730" w14:textId="77777777" w:rsidR="00DD1A59" w:rsidRPr="00953D12" w:rsidRDefault="00DD1A59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l-GR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l-GR" w:eastAsia="el-GR"/>
              </w:rPr>
              <w:t>ΚΗΙ-5103 (ΧΕΙΜΕΡΙΝΑ)</w:t>
            </w:r>
          </w:p>
        </w:tc>
        <w:tc>
          <w:tcPr>
            <w:tcW w:w="1475" w:type="dxa"/>
          </w:tcPr>
          <w:p w14:paraId="29ECCC3D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215/65/16</w:t>
            </w:r>
          </w:p>
        </w:tc>
        <w:tc>
          <w:tcPr>
            <w:tcW w:w="1919" w:type="dxa"/>
          </w:tcPr>
          <w:p w14:paraId="7C6404CB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215/65/16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2418C846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l-GR" w:eastAsia="el-GR"/>
              </w:rPr>
            </w:pPr>
          </w:p>
        </w:tc>
      </w:tr>
      <w:tr w:rsidR="00DD1A59" w:rsidRPr="00953D12" w14:paraId="3551D5CB" w14:textId="77777777" w:rsidTr="006B159E">
        <w:tc>
          <w:tcPr>
            <w:tcW w:w="626" w:type="dxa"/>
            <w:shd w:val="clear" w:color="auto" w:fill="auto"/>
          </w:tcPr>
          <w:p w14:paraId="4117F417" w14:textId="77777777" w:rsidR="00DD1A59" w:rsidRPr="00953D12" w:rsidRDefault="00DD1A59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6</w:t>
            </w:r>
          </w:p>
        </w:tc>
        <w:tc>
          <w:tcPr>
            <w:tcW w:w="2382" w:type="dxa"/>
            <w:shd w:val="clear" w:color="auto" w:fill="auto"/>
          </w:tcPr>
          <w:p w14:paraId="4EFBDD2A" w14:textId="77777777" w:rsidR="00DD1A59" w:rsidRPr="00953D12" w:rsidRDefault="00DD1A59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l-GR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l-GR" w:eastAsia="el-GR"/>
              </w:rPr>
              <w:t xml:space="preserve">ΚΗΗ 5438 (ΘΕΡΙΝΑ) </w:t>
            </w:r>
          </w:p>
        </w:tc>
        <w:tc>
          <w:tcPr>
            <w:tcW w:w="1475" w:type="dxa"/>
          </w:tcPr>
          <w:p w14:paraId="2F6060B0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l-GR" w:eastAsia="el-GR"/>
              </w:rPr>
              <w:t xml:space="preserve">ΤΟΥΟΤΑ </w:t>
            </w: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COROLLA</w:t>
            </w:r>
          </w:p>
        </w:tc>
        <w:tc>
          <w:tcPr>
            <w:tcW w:w="1919" w:type="dxa"/>
          </w:tcPr>
          <w:p w14:paraId="1F69FDE8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195/65/15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03E6913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</w:p>
        </w:tc>
      </w:tr>
      <w:tr w:rsidR="00DD1A59" w:rsidRPr="00953D12" w14:paraId="5DB5F5C8" w14:textId="77777777" w:rsidTr="006B159E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14:paraId="1F83A90F" w14:textId="77777777" w:rsidR="00DD1A59" w:rsidRPr="00953D12" w:rsidRDefault="00DD1A59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n-US" w:eastAsia="el-GR"/>
              </w:rPr>
            </w:pPr>
            <w:r>
              <w:rPr>
                <w:rFonts w:ascii="Arial" w:hAnsi="Arial" w:cs="Times New Roman"/>
                <w:szCs w:val="20"/>
                <w:lang w:val="en-US" w:eastAsia="el-GR"/>
              </w:rPr>
              <w:t>7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14:paraId="18F975E6" w14:textId="77777777" w:rsidR="00DD1A59" w:rsidRPr="00953D12" w:rsidRDefault="00DD1A59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n-US" w:eastAsia="el-GR"/>
              </w:rPr>
            </w:pPr>
            <w:r>
              <w:rPr>
                <w:rFonts w:ascii="Arial" w:hAnsi="Arial" w:cs="Times New Roman"/>
                <w:szCs w:val="20"/>
                <w:lang w:val="en-US" w:eastAsia="el-GR"/>
              </w:rPr>
              <w:t>KY 8381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352CBD0A" w14:textId="77777777" w:rsidR="00DD1A59" w:rsidRPr="00814299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  <w:r>
              <w:rPr>
                <w:rFonts w:ascii="Arial" w:hAnsi="Arial" w:cs="Times New Roman"/>
                <w:szCs w:val="20"/>
                <w:lang w:val="en-US" w:eastAsia="el-GR"/>
              </w:rPr>
              <w:t>HYUNDAUI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105D0339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  <w:r>
              <w:rPr>
                <w:rFonts w:ascii="Arial" w:hAnsi="Arial" w:cs="Times New Roman"/>
                <w:szCs w:val="20"/>
                <w:lang w:val="en-US" w:eastAsia="el-GR"/>
              </w:rPr>
              <w:t>205/70/15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16C56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</w:p>
        </w:tc>
      </w:tr>
      <w:tr w:rsidR="00DD1A59" w:rsidRPr="00953D12" w14:paraId="29516480" w14:textId="77777777" w:rsidTr="006B159E"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</w:tcPr>
          <w:p w14:paraId="28A2F1FE" w14:textId="77777777" w:rsidR="00DD1A59" w:rsidRPr="00953D12" w:rsidRDefault="00DD1A59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n-US" w:eastAsia="el-GR"/>
              </w:rPr>
            </w:pPr>
            <w:r>
              <w:rPr>
                <w:rFonts w:ascii="Arial" w:hAnsi="Arial" w:cs="Times New Roman"/>
                <w:szCs w:val="20"/>
                <w:lang w:val="en-US" w:eastAsia="el-GR"/>
              </w:rPr>
              <w:t>8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14:paraId="0E2A6C2D" w14:textId="77777777" w:rsidR="00DD1A59" w:rsidRPr="00953D12" w:rsidRDefault="00DD1A59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l-GR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KHH 5439</w:t>
            </w:r>
            <w:r w:rsidRPr="00953D12">
              <w:rPr>
                <w:rFonts w:ascii="Arial" w:hAnsi="Arial" w:cs="Times New Roman"/>
                <w:szCs w:val="20"/>
                <w:lang w:val="el-GR" w:eastAsia="el-GR"/>
              </w:rPr>
              <w:t xml:space="preserve"> (ΘΕΡΙΝΑ) </w:t>
            </w: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0C84B818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TOYOTA COROLLA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5A97179B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  <w:r w:rsidRPr="00953D12">
              <w:rPr>
                <w:rFonts w:ascii="Arial" w:hAnsi="Arial" w:cs="Times New Roman"/>
                <w:szCs w:val="20"/>
                <w:lang w:val="en-US" w:eastAsia="el-GR"/>
              </w:rPr>
              <w:t>195/65/15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1798F" w14:textId="77777777" w:rsidR="00DD1A59" w:rsidRPr="00953D12" w:rsidRDefault="00DD1A59" w:rsidP="006B159E">
            <w:pPr>
              <w:suppressAutoHyphens w:val="0"/>
              <w:spacing w:after="0" w:line="360" w:lineRule="auto"/>
              <w:jc w:val="center"/>
              <w:rPr>
                <w:rFonts w:ascii="Arial" w:hAnsi="Arial" w:cs="Times New Roman"/>
                <w:szCs w:val="20"/>
                <w:lang w:val="en-US" w:eastAsia="el-GR"/>
              </w:rPr>
            </w:pPr>
          </w:p>
        </w:tc>
      </w:tr>
      <w:tr w:rsidR="00DD1A59" w:rsidRPr="00953D12" w14:paraId="35A66762" w14:textId="77777777" w:rsidTr="006B159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5E97" w14:textId="6D15B271" w:rsidR="00DD1A59" w:rsidRPr="00953D12" w:rsidRDefault="00F1053D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l-GR" w:eastAsia="el-GR"/>
              </w:rPr>
            </w:pPr>
            <w:r>
              <w:rPr>
                <w:rFonts w:ascii="Arial" w:hAnsi="Arial" w:cs="Times New Roman"/>
                <w:szCs w:val="20"/>
                <w:lang w:val="el-GR" w:eastAsia="el-GR"/>
              </w:rPr>
              <w:t>9</w:t>
            </w:r>
          </w:p>
        </w:tc>
        <w:tc>
          <w:tcPr>
            <w:tcW w:w="57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E8365" w14:textId="77777777" w:rsidR="00DD1A59" w:rsidRPr="00953D12" w:rsidRDefault="00DD1A59" w:rsidP="006B159E">
            <w:pPr>
              <w:suppressAutoHyphens w:val="0"/>
              <w:spacing w:after="0" w:line="360" w:lineRule="auto"/>
              <w:jc w:val="left"/>
              <w:rPr>
                <w:rFonts w:ascii="Arial" w:hAnsi="Arial" w:cs="Times New Roman"/>
                <w:b/>
                <w:szCs w:val="20"/>
                <w:lang w:val="el-GR" w:eastAsia="el-GR"/>
              </w:rPr>
            </w:pPr>
            <w:r w:rsidRPr="00953D12">
              <w:rPr>
                <w:rFonts w:ascii="Arial" w:hAnsi="Arial" w:cs="Times New Roman"/>
                <w:b/>
                <w:szCs w:val="20"/>
                <w:lang w:val="el-GR" w:eastAsia="el-GR"/>
              </w:rPr>
              <w:t>ΣΥΝΟΛΟ</w:t>
            </w:r>
            <w:r>
              <w:rPr>
                <w:rFonts w:ascii="Arial" w:hAnsi="Arial" w:cs="Times New Roman"/>
                <w:b/>
                <w:szCs w:val="20"/>
                <w:lang w:val="el-GR" w:eastAsia="el-GR"/>
              </w:rPr>
              <w:t xml:space="preserve"> χωρις φπα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103B0E6" w14:textId="77777777" w:rsidR="00DD1A59" w:rsidRPr="00953D12" w:rsidRDefault="00DD1A59" w:rsidP="006B159E">
            <w:pPr>
              <w:suppressAutoHyphens w:val="0"/>
              <w:spacing w:after="0" w:line="360" w:lineRule="auto"/>
              <w:jc w:val="left"/>
              <w:rPr>
                <w:rFonts w:ascii="Arial" w:hAnsi="Arial" w:cs="Times New Roman"/>
                <w:b/>
                <w:szCs w:val="20"/>
                <w:lang w:val="el-GR" w:eastAsia="el-GR"/>
              </w:rPr>
            </w:pPr>
            <w:r w:rsidRPr="00953D12">
              <w:rPr>
                <w:rFonts w:ascii="Arial" w:hAnsi="Arial" w:cs="Times New Roman"/>
                <w:b/>
                <w:szCs w:val="20"/>
                <w:lang w:val="el-GR" w:eastAsia="el-GR"/>
              </w:rPr>
              <w:t xml:space="preserve">             </w:t>
            </w:r>
            <w:r w:rsidRPr="00953D12">
              <w:rPr>
                <w:rFonts w:ascii="Arial" w:hAnsi="Arial" w:cs="Times New Roman"/>
                <w:b/>
                <w:szCs w:val="20"/>
                <w:lang w:val="en-US" w:eastAsia="el-GR"/>
              </w:rPr>
              <w:t xml:space="preserve">      </w:t>
            </w:r>
            <w:r w:rsidRPr="00953D12">
              <w:rPr>
                <w:rFonts w:ascii="Arial" w:hAnsi="Arial" w:cs="Times New Roman"/>
                <w:b/>
                <w:szCs w:val="20"/>
                <w:lang w:val="el-GR" w:eastAsia="el-GR"/>
              </w:rPr>
              <w:t xml:space="preserve"> </w:t>
            </w:r>
          </w:p>
        </w:tc>
      </w:tr>
      <w:tr w:rsidR="00DD1A59" w:rsidRPr="00953D12" w14:paraId="4FA27DA4" w14:textId="77777777" w:rsidTr="006B159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EFF2" w14:textId="0DED5131" w:rsidR="00DD1A59" w:rsidRPr="00953D12" w:rsidRDefault="00F1053D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l-GR" w:eastAsia="el-GR"/>
              </w:rPr>
            </w:pPr>
            <w:r>
              <w:rPr>
                <w:rFonts w:ascii="Arial" w:hAnsi="Arial" w:cs="Times New Roman"/>
                <w:szCs w:val="20"/>
                <w:lang w:val="el-GR" w:eastAsia="el-GR"/>
              </w:rPr>
              <w:t>10</w:t>
            </w:r>
          </w:p>
        </w:tc>
        <w:tc>
          <w:tcPr>
            <w:tcW w:w="577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9EC7B" w14:textId="77777777" w:rsidR="00DD1A59" w:rsidRPr="00953D12" w:rsidRDefault="00DD1A59" w:rsidP="006B159E">
            <w:pPr>
              <w:suppressAutoHyphens w:val="0"/>
              <w:spacing w:after="0" w:line="360" w:lineRule="auto"/>
              <w:jc w:val="left"/>
              <w:rPr>
                <w:rFonts w:ascii="Arial" w:hAnsi="Arial" w:cs="Times New Roman"/>
                <w:b/>
                <w:szCs w:val="20"/>
                <w:lang w:val="el-GR" w:eastAsia="el-GR"/>
              </w:rPr>
            </w:pPr>
            <w:r>
              <w:rPr>
                <w:rFonts w:ascii="Arial" w:hAnsi="Arial" w:cs="Times New Roman"/>
                <w:b/>
                <w:szCs w:val="20"/>
                <w:lang w:val="el-GR" w:eastAsia="el-GR"/>
              </w:rPr>
              <w:t>ΦΠΑ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C721528" w14:textId="77777777" w:rsidR="00DD1A59" w:rsidRPr="00953D12" w:rsidRDefault="00DD1A59" w:rsidP="006B159E">
            <w:pPr>
              <w:suppressAutoHyphens w:val="0"/>
              <w:spacing w:after="0" w:line="360" w:lineRule="auto"/>
              <w:jc w:val="left"/>
              <w:rPr>
                <w:rFonts w:ascii="Arial" w:hAnsi="Arial" w:cs="Times New Roman"/>
                <w:b/>
                <w:szCs w:val="20"/>
                <w:lang w:val="el-GR" w:eastAsia="el-GR"/>
              </w:rPr>
            </w:pPr>
          </w:p>
        </w:tc>
      </w:tr>
      <w:tr w:rsidR="00DD1A59" w:rsidRPr="00953D12" w14:paraId="3FFE924A" w14:textId="77777777" w:rsidTr="006B159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DBD0" w14:textId="7CD2BC98" w:rsidR="00DD1A59" w:rsidRPr="00953D12" w:rsidRDefault="00DD1A59" w:rsidP="006B159E">
            <w:pPr>
              <w:suppressAutoHyphens w:val="0"/>
              <w:spacing w:after="0" w:line="360" w:lineRule="auto"/>
              <w:rPr>
                <w:rFonts w:ascii="Arial" w:hAnsi="Arial" w:cs="Times New Roman"/>
                <w:szCs w:val="20"/>
                <w:lang w:val="el-GR" w:eastAsia="el-GR"/>
              </w:rPr>
            </w:pPr>
            <w:r>
              <w:rPr>
                <w:rFonts w:ascii="Arial" w:hAnsi="Arial" w:cs="Times New Roman"/>
                <w:szCs w:val="20"/>
                <w:lang w:val="el-GR" w:eastAsia="el-GR"/>
              </w:rPr>
              <w:t>1</w:t>
            </w:r>
            <w:r w:rsidR="00F1053D">
              <w:rPr>
                <w:rFonts w:ascii="Arial" w:hAnsi="Arial" w:cs="Times New Roman"/>
                <w:szCs w:val="20"/>
                <w:lang w:val="el-GR" w:eastAsia="el-GR"/>
              </w:rPr>
              <w:t>1</w:t>
            </w:r>
          </w:p>
        </w:tc>
        <w:tc>
          <w:tcPr>
            <w:tcW w:w="57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F8F3B" w14:textId="77777777" w:rsidR="00DD1A59" w:rsidRPr="00953D12" w:rsidRDefault="00DD1A59" w:rsidP="006B159E">
            <w:pPr>
              <w:suppressAutoHyphens w:val="0"/>
              <w:spacing w:after="0" w:line="360" w:lineRule="auto"/>
              <w:jc w:val="left"/>
              <w:rPr>
                <w:rFonts w:ascii="Arial" w:hAnsi="Arial" w:cs="Times New Roman"/>
                <w:b/>
                <w:szCs w:val="20"/>
                <w:lang w:val="el-GR" w:eastAsia="el-GR"/>
              </w:rPr>
            </w:pPr>
            <w:r>
              <w:rPr>
                <w:rFonts w:ascii="Arial" w:hAnsi="Arial" w:cs="Times New Roman"/>
                <w:b/>
                <w:szCs w:val="20"/>
                <w:lang w:val="el-GR" w:eastAsia="el-GR"/>
              </w:rPr>
              <w:t>ΣΥΝΟΛΟ ΜΕ ΦΠΑ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AE04" w14:textId="77777777" w:rsidR="00DD1A59" w:rsidRPr="00953D12" w:rsidRDefault="00DD1A59" w:rsidP="006B159E">
            <w:pPr>
              <w:suppressAutoHyphens w:val="0"/>
              <w:spacing w:after="0" w:line="360" w:lineRule="auto"/>
              <w:jc w:val="left"/>
              <w:rPr>
                <w:rFonts w:ascii="Arial" w:hAnsi="Arial" w:cs="Times New Roman"/>
                <w:b/>
                <w:szCs w:val="20"/>
                <w:lang w:val="el-GR" w:eastAsia="el-GR"/>
              </w:rPr>
            </w:pPr>
          </w:p>
        </w:tc>
      </w:tr>
    </w:tbl>
    <w:p w14:paraId="243EFB9F" w14:textId="77777777" w:rsidR="00DD1A59" w:rsidRPr="00953D12" w:rsidRDefault="00DD1A59" w:rsidP="00DD1A59">
      <w:pPr>
        <w:suppressAutoHyphens w:val="0"/>
        <w:spacing w:after="0"/>
        <w:jc w:val="left"/>
        <w:rPr>
          <w:rFonts w:ascii="Arial" w:hAnsi="Arial" w:cs="Arial"/>
          <w:bCs/>
          <w:szCs w:val="22"/>
          <w:lang w:val="el-GR" w:eastAsia="el-GR"/>
        </w:rPr>
        <w:sectPr w:rsidR="00DD1A59" w:rsidRPr="00953D12" w:rsidSect="003E5D52">
          <w:pgSz w:w="11906" w:h="16838"/>
          <w:pgMar w:top="1134" w:right="1134" w:bottom="1134" w:left="1134" w:header="720" w:footer="709" w:gutter="0"/>
          <w:cols w:space="720"/>
          <w:titlePg/>
          <w:docGrid w:linePitch="360"/>
        </w:sectPr>
      </w:pPr>
    </w:p>
    <w:p w14:paraId="1F47DB54" w14:textId="77777777" w:rsidR="00DD1A59" w:rsidRDefault="00DD1A59" w:rsidP="00DD1A59"/>
    <w:tbl>
      <w:tblPr>
        <w:tblW w:w="14884" w:type="dxa"/>
        <w:tblInd w:w="108" w:type="dxa"/>
        <w:tblLook w:val="0000" w:firstRow="0" w:lastRow="0" w:firstColumn="0" w:lastColumn="0" w:noHBand="0" w:noVBand="0"/>
      </w:tblPr>
      <w:tblGrid>
        <w:gridCol w:w="540"/>
        <w:gridCol w:w="376"/>
        <w:gridCol w:w="4046"/>
        <w:gridCol w:w="851"/>
        <w:gridCol w:w="234"/>
        <w:gridCol w:w="735"/>
        <w:gridCol w:w="672"/>
        <w:gridCol w:w="573"/>
        <w:gridCol w:w="687"/>
        <w:gridCol w:w="1116"/>
        <w:gridCol w:w="236"/>
        <w:gridCol w:w="707"/>
        <w:gridCol w:w="2410"/>
        <w:gridCol w:w="1701"/>
      </w:tblGrid>
      <w:tr w:rsidR="00DD1A59" w:rsidRPr="00947300" w14:paraId="12E13038" w14:textId="77777777" w:rsidTr="006B159E">
        <w:trPr>
          <w:gridAfter w:val="3"/>
          <w:wAfter w:w="4818" w:type="dxa"/>
          <w:trHeight w:val="25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F3D1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489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576BA6" w14:textId="77777777" w:rsidR="00DD1A59" w:rsidRPr="00947300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36"/>
                <w:szCs w:val="36"/>
                <w:u w:val="single"/>
                <w:lang w:val="el-GR" w:eastAsia="el-GR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98729" w14:textId="77777777" w:rsidR="00DD1A59" w:rsidRPr="00947300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31126" w14:textId="77777777" w:rsidR="00DD1A59" w:rsidRPr="00947300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5D62A" w14:textId="77777777" w:rsidR="00DD1A59" w:rsidRPr="00947300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5F0BC" w14:textId="77777777" w:rsidR="00DD1A59" w:rsidRPr="00947300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DD1A59" w:rsidRPr="00947300" w14:paraId="6C145E8D" w14:textId="77777777" w:rsidTr="006B159E">
        <w:trPr>
          <w:gridAfter w:val="3"/>
          <w:wAfter w:w="4818" w:type="dxa"/>
          <w:trHeight w:val="25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3989A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489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237FD" w14:textId="77777777" w:rsidR="00DD1A59" w:rsidRPr="00947300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AE243" w14:textId="77777777" w:rsidR="00DD1A59" w:rsidRPr="00947300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2032" w14:textId="77777777" w:rsidR="00DD1A59" w:rsidRPr="00947300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B01AC" w14:textId="77777777" w:rsidR="00DD1A59" w:rsidRPr="00947300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BDF59" w14:textId="77777777" w:rsidR="00DD1A59" w:rsidRPr="00947300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DD1A59" w:rsidRPr="00947300" w14:paraId="49F9B483" w14:textId="77777777" w:rsidTr="006B159E">
        <w:trPr>
          <w:trHeight w:val="485"/>
        </w:trPr>
        <w:tc>
          <w:tcPr>
            <w:tcW w:w="1488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7C45ED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sz w:val="36"/>
                <w:szCs w:val="36"/>
                <w:u w:val="single"/>
                <w:lang w:val="el-GR" w:eastAsia="el-GR"/>
              </w:rPr>
              <w:t>ΠΡΟΣΦΟΡΑ</w:t>
            </w:r>
            <w:r>
              <w:rPr>
                <w:rFonts w:ascii="Arial" w:hAnsi="Arial" w:cs="Arial"/>
                <w:b/>
                <w:sz w:val="36"/>
                <w:szCs w:val="36"/>
                <w:u w:val="single"/>
                <w:lang w:val="el-GR" w:eastAsia="el-GR"/>
              </w:rPr>
              <w:t xml:space="preserve"> ΤΜΗΜΑ 2</w:t>
            </w:r>
          </w:p>
          <w:p w14:paraId="0E9374EF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DD1A59" w:rsidRPr="00947300" w14:paraId="0562F683" w14:textId="77777777" w:rsidTr="006B159E">
        <w:trPr>
          <w:trHeight w:val="485"/>
        </w:trPr>
        <w:tc>
          <w:tcPr>
            <w:tcW w:w="1488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8EEE91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  <w:lang w:val="el-GR" w:eastAsia="el-GR"/>
              </w:rPr>
            </w:pPr>
          </w:p>
        </w:tc>
      </w:tr>
      <w:tr w:rsidR="00DD1A59" w:rsidRPr="00947300" w14:paraId="1866D1B6" w14:textId="77777777" w:rsidTr="006B159E">
        <w:trPr>
          <w:trHeight w:val="485"/>
        </w:trPr>
        <w:tc>
          <w:tcPr>
            <w:tcW w:w="1488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97BE28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  <w:lang w:val="el-GR" w:eastAsia="el-GR"/>
              </w:rPr>
            </w:pPr>
          </w:p>
        </w:tc>
      </w:tr>
      <w:tr w:rsidR="00DD1A59" w:rsidRPr="00947300" w14:paraId="6E2F0ECF" w14:textId="77777777" w:rsidTr="006B159E">
        <w:trPr>
          <w:trHeight w:val="8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B87EA0A" w14:textId="77777777" w:rsidR="00DD1A59" w:rsidRPr="00947300" w:rsidRDefault="00DD1A59" w:rsidP="006B159E">
            <w:pPr>
              <w:suppressAutoHyphens w:val="0"/>
              <w:spacing w:after="0"/>
              <w:ind w:left="-108" w:right="-9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bookmarkStart w:id="0" w:name="_Hlk43296504"/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4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2A60F1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ΑΝΤΑΛΛΑΚΤΙΚΑ - ΕΛΑΣΤΙΚΑ</w:t>
            </w:r>
          </w:p>
        </w:tc>
        <w:tc>
          <w:tcPr>
            <w:tcW w:w="108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D5D930" w14:textId="77777777" w:rsidR="00DD1A59" w:rsidRPr="00947300" w:rsidRDefault="00DD1A59" w:rsidP="006B159E">
            <w:pPr>
              <w:suppressAutoHyphens w:val="0"/>
              <w:spacing w:after="0"/>
              <w:ind w:left="-108" w:right="-17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F9E5E5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ΠΟΣΟ ΤΗΤΑ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F56BC3" w14:textId="77777777" w:rsidR="00DD1A59" w:rsidRPr="00947300" w:rsidRDefault="00DD1A59" w:rsidP="006B159E">
            <w:pPr>
              <w:suppressAutoHyphens w:val="0"/>
              <w:spacing w:after="0"/>
              <w:ind w:left="-123" w:right="-17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ΤΙΜΗ ΤΕΜΑΧΙΟΥ ΠΡΟΣΦΟΡΑΣ ΧΩΡΙΣ ΦΠΑ</w:t>
            </w:r>
          </w:p>
        </w:tc>
        <w:tc>
          <w:tcPr>
            <w:tcW w:w="2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34157F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ΕΤΑΙΡΕΙΑ (*)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297423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ΤΥΠΟΣ (*)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5C19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ΔΑΠΑΝΗ</w:t>
            </w:r>
          </w:p>
        </w:tc>
      </w:tr>
      <w:tr w:rsidR="00DD1A59" w:rsidRPr="00947300" w14:paraId="6C98A495" w14:textId="77777777" w:rsidTr="006B159E">
        <w:trPr>
          <w:trHeight w:val="71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581256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43FE4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>Ελαστικά 225/75R16C για τα Fiat Ducato με αριθμό κυκλοφορίας ΚΗΗ 5402 και ΚΗΗ 5406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3CEB8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E27DB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BF38C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……………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B066B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…………………….……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2186D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………………….……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FA78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……….………</w:t>
            </w:r>
          </w:p>
        </w:tc>
      </w:tr>
      <w:tr w:rsidR="00DD1A59" w:rsidRPr="00947300" w14:paraId="081A5B0E" w14:textId="77777777" w:rsidTr="006B159E">
        <w:trPr>
          <w:trHeight w:val="71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EEE3E9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A3E2F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47300">
              <w:rPr>
                <w:rFonts w:ascii="Arial" w:hAnsi="Arial" w:cs="Arial"/>
                <w:bCs/>
                <w:noProof/>
                <w:sz w:val="20"/>
                <w:szCs w:val="20"/>
                <w:lang w:val="el-GR" w:eastAsia="el-GR"/>
              </w:rPr>
              <w:t xml:space="preserve">Ελαστικά </w:t>
            </w: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>185/75</w:t>
            </w:r>
            <w:r w:rsidRPr="00947300">
              <w:rPr>
                <w:rFonts w:ascii="Arial" w:hAnsi="Arial" w:cs="Arial"/>
                <w:sz w:val="20"/>
                <w:szCs w:val="20"/>
                <w:lang w:val="en-US" w:eastAsia="el-GR"/>
              </w:rPr>
              <w:t>R</w:t>
            </w: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>16</w:t>
            </w:r>
            <w:r w:rsidRPr="00947300">
              <w:rPr>
                <w:rFonts w:ascii="Arial" w:hAnsi="Arial" w:cs="Arial"/>
                <w:sz w:val="20"/>
                <w:szCs w:val="20"/>
                <w:lang w:val="en-US" w:eastAsia="el-GR"/>
              </w:rPr>
              <w:t>C</w:t>
            </w: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Pr="00947300">
              <w:rPr>
                <w:rFonts w:ascii="Arial" w:hAnsi="Arial" w:cs="Arial"/>
                <w:bCs/>
                <w:sz w:val="20"/>
                <w:szCs w:val="20"/>
                <w:lang w:val="el-GR" w:eastAsia="el-GR"/>
              </w:rPr>
              <w:t>για τα</w:t>
            </w:r>
            <w:r w:rsidRPr="00947300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947300">
              <w:rPr>
                <w:rFonts w:ascii="Arial" w:hAnsi="Arial" w:cs="Arial"/>
                <w:sz w:val="20"/>
                <w:szCs w:val="20"/>
                <w:lang w:val="en-US" w:eastAsia="el-GR"/>
              </w:rPr>
              <w:t>Nissan</w:t>
            </w: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Pr="00947300">
              <w:rPr>
                <w:rFonts w:ascii="Arial" w:hAnsi="Arial" w:cs="Arial"/>
                <w:sz w:val="20"/>
                <w:szCs w:val="20"/>
                <w:lang w:val="en-US" w:eastAsia="el-GR"/>
              </w:rPr>
              <w:t>Cabstar</w:t>
            </w: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Pr="00947300">
              <w:rPr>
                <w:rFonts w:ascii="Arial" w:hAnsi="Arial" w:cs="Arial"/>
                <w:sz w:val="20"/>
                <w:szCs w:val="20"/>
                <w:lang w:val="en-US" w:eastAsia="el-GR"/>
              </w:rPr>
              <w:t>Vehiculo</w:t>
            </w: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με αριθμό κυκλοφορίας ΚΗΗ 5407 και ΚΗΗ 5419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0510F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2B14C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88C66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……………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EEC15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…………………….……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E953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AED32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………….……</w:t>
            </w:r>
          </w:p>
        </w:tc>
      </w:tr>
      <w:tr w:rsidR="00DD1A59" w:rsidRPr="00947300" w14:paraId="205A1305" w14:textId="77777777" w:rsidTr="006B159E">
        <w:trPr>
          <w:trHeight w:val="71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3CAED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CD1B2" w14:textId="77777777" w:rsidR="00DD1A59" w:rsidRPr="00947300" w:rsidRDefault="00DD1A59" w:rsidP="006B159E">
            <w:pPr>
              <w:suppressAutoHyphens w:val="0"/>
              <w:spacing w:after="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>Ελαστικά 205R16</w:t>
            </w:r>
            <w:r w:rsidRPr="00947300">
              <w:rPr>
                <w:rFonts w:ascii="Arial" w:hAnsi="Arial" w:cs="Arial"/>
                <w:sz w:val="20"/>
                <w:szCs w:val="20"/>
                <w:lang w:val="en-US" w:eastAsia="el-GR"/>
              </w:rPr>
              <w:t>C</w:t>
            </w: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για τα </w:t>
            </w:r>
            <w:r w:rsidRPr="00947300">
              <w:rPr>
                <w:rFonts w:ascii="Arial" w:hAnsi="Arial" w:cs="Arial"/>
                <w:sz w:val="20"/>
                <w:szCs w:val="20"/>
                <w:lang w:val="en-US" w:eastAsia="el-GR"/>
              </w:rPr>
              <w:t>Nissan</w:t>
            </w: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Pr="00947300">
              <w:rPr>
                <w:rFonts w:ascii="Arial" w:hAnsi="Arial" w:cs="Arial"/>
                <w:sz w:val="20"/>
                <w:szCs w:val="20"/>
                <w:lang w:val="en-US" w:eastAsia="el-GR"/>
              </w:rPr>
              <w:t>Pick</w:t>
            </w: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Pr="00947300">
              <w:rPr>
                <w:rFonts w:ascii="Arial" w:hAnsi="Arial" w:cs="Arial"/>
                <w:sz w:val="20"/>
                <w:szCs w:val="20"/>
                <w:lang w:val="en-US" w:eastAsia="el-GR"/>
              </w:rPr>
              <w:t>Up</w:t>
            </w: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με αριθμό κυκλοφορίας ΚΗΙ 8680 και ΚΗΗ 5413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56D36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B7867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947300">
              <w:rPr>
                <w:rFonts w:ascii="Arial" w:hAnsi="Arial" w:cs="Arial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6BB57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……………</w:t>
            </w:r>
          </w:p>
        </w:tc>
        <w:tc>
          <w:tcPr>
            <w:tcW w:w="27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DF417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…………………….……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9D704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AAB4A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………….……</w:t>
            </w:r>
          </w:p>
        </w:tc>
      </w:tr>
      <w:tr w:rsidR="00DD1A59" w:rsidRPr="00947300" w14:paraId="157397F9" w14:textId="77777777" w:rsidTr="006B159E">
        <w:trPr>
          <w:trHeight w:val="5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987830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64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AD52" w14:textId="77777777" w:rsidR="00DD1A59" w:rsidRPr="00947300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ΦΠΑ 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DB24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………….……</w:t>
            </w:r>
          </w:p>
        </w:tc>
      </w:tr>
      <w:tr w:rsidR="00DD1A59" w:rsidRPr="00947300" w14:paraId="523B3EE0" w14:textId="77777777" w:rsidTr="006B159E">
        <w:trPr>
          <w:trHeight w:val="532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9DF29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643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12E81C" w14:textId="77777777" w:rsidR="00DD1A59" w:rsidRPr="00947300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l-GR" w:eastAsia="el-GR"/>
              </w:rPr>
              <w:t>ΓΕΝΙΚΟ ΣΥΝΟΛΟ ΜΕ ΦΠΑ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F4733" w14:textId="77777777" w:rsidR="00DD1A59" w:rsidRPr="00947300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47300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………….……</w:t>
            </w:r>
          </w:p>
        </w:tc>
      </w:tr>
      <w:bookmarkEnd w:id="0"/>
    </w:tbl>
    <w:p w14:paraId="45E7FEED" w14:textId="77777777" w:rsidR="00DD1A59" w:rsidRPr="00947300" w:rsidRDefault="00DD1A59" w:rsidP="00DD1A59">
      <w:pPr>
        <w:suppressAutoHyphens w:val="0"/>
        <w:spacing w:after="0"/>
        <w:rPr>
          <w:rFonts w:ascii="Arial" w:hAnsi="Arial" w:cs="Arial"/>
          <w:b/>
          <w:i/>
          <w:sz w:val="12"/>
          <w:szCs w:val="12"/>
          <w:u w:val="single"/>
          <w:lang w:val="el-GR" w:eastAsia="el-GR"/>
        </w:rPr>
      </w:pPr>
    </w:p>
    <w:p w14:paraId="702BA4FC" w14:textId="77777777" w:rsidR="00DD1A59" w:rsidRDefault="00DD1A59" w:rsidP="00DD1A5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left"/>
        <w:rPr>
          <w:rStyle w:val="FontStyle17"/>
          <w:b/>
          <w:sz w:val="20"/>
          <w:szCs w:val="20"/>
          <w:u w:val="single"/>
          <w:lang w:val="el-GR"/>
        </w:rPr>
      </w:pPr>
    </w:p>
    <w:p w14:paraId="55653E0C" w14:textId="77777777" w:rsidR="00DD1A59" w:rsidRDefault="00DD1A59" w:rsidP="00DD1A5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-180"/>
        <w:jc w:val="left"/>
        <w:rPr>
          <w:rStyle w:val="FontStyle17"/>
          <w:b/>
          <w:sz w:val="20"/>
          <w:szCs w:val="20"/>
          <w:u w:val="single"/>
          <w:lang w:val="el-GR"/>
        </w:rPr>
      </w:pPr>
      <w:r>
        <w:rPr>
          <w:rStyle w:val="FontStyle17"/>
          <w:b/>
          <w:sz w:val="20"/>
          <w:szCs w:val="20"/>
          <w:u w:val="single"/>
          <w:lang w:val="el-GR"/>
        </w:rPr>
        <w:t>ΗΜΕΡΟΜΗΝΙΑ:</w:t>
      </w:r>
    </w:p>
    <w:p w14:paraId="280A3EC8" w14:textId="77777777" w:rsidR="00DD1A59" w:rsidRDefault="00DD1A59" w:rsidP="00DD1A5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-180"/>
        <w:jc w:val="left"/>
        <w:rPr>
          <w:rStyle w:val="FontStyle17"/>
          <w:b/>
          <w:sz w:val="20"/>
          <w:szCs w:val="20"/>
          <w:u w:val="single"/>
          <w:lang w:val="el-GR"/>
        </w:rPr>
        <w:sectPr w:rsidR="00DD1A59" w:rsidSect="00D416C9">
          <w:pgSz w:w="16838" w:h="11906" w:orient="landscape"/>
          <w:pgMar w:top="1134" w:right="1134" w:bottom="1134" w:left="1134" w:header="720" w:footer="709" w:gutter="0"/>
          <w:cols w:space="720"/>
          <w:titlePg/>
          <w:docGrid w:linePitch="360"/>
        </w:sectPr>
      </w:pPr>
      <w:r>
        <w:rPr>
          <w:rStyle w:val="FontStyle17"/>
          <w:b/>
          <w:sz w:val="20"/>
          <w:szCs w:val="20"/>
          <w:u w:val="single"/>
          <w:lang w:val="el-GR"/>
        </w:rPr>
        <w:t>ΥΠΟΓΡΑΦΗ ΣΦΡΑΓΙΔΑ ΝΟΜΙΜΟΥ ΕΚΠΡΟΣΩΠΟΥ</w:t>
      </w:r>
    </w:p>
    <w:p w14:paraId="2C175221" w14:textId="77777777" w:rsidR="00DD1A59" w:rsidRDefault="00DD1A59" w:rsidP="00DD1A59">
      <w:pPr>
        <w:suppressAutoHyphens w:val="0"/>
        <w:spacing w:after="0"/>
        <w:jc w:val="center"/>
        <w:rPr>
          <w:rFonts w:ascii="Arial" w:hAnsi="Arial" w:cs="Arial"/>
          <w:b/>
          <w:sz w:val="36"/>
          <w:szCs w:val="36"/>
          <w:u w:val="single"/>
          <w:lang w:val="el-GR" w:eastAsia="el-GR"/>
        </w:rPr>
      </w:pPr>
      <w:r w:rsidRPr="00947300">
        <w:rPr>
          <w:rFonts w:ascii="Arial" w:hAnsi="Arial" w:cs="Arial"/>
          <w:b/>
          <w:sz w:val="36"/>
          <w:szCs w:val="36"/>
          <w:u w:val="single"/>
          <w:lang w:val="el-GR" w:eastAsia="el-GR"/>
        </w:rPr>
        <w:lastRenderedPageBreak/>
        <w:t>ΠΡΟΣΦΟΡΑ</w:t>
      </w:r>
      <w:r>
        <w:rPr>
          <w:rFonts w:ascii="Arial" w:hAnsi="Arial" w:cs="Arial"/>
          <w:b/>
          <w:sz w:val="36"/>
          <w:szCs w:val="36"/>
          <w:u w:val="single"/>
          <w:lang w:val="el-GR" w:eastAsia="el-GR"/>
        </w:rPr>
        <w:t xml:space="preserve"> ΤΜΗΜΑ 3</w:t>
      </w:r>
    </w:p>
    <w:p w14:paraId="15B67CCE" w14:textId="77777777" w:rsidR="00DD1A59" w:rsidRPr="00947300" w:rsidRDefault="00DD1A59" w:rsidP="00DD1A59">
      <w:pPr>
        <w:suppressAutoHyphens w:val="0"/>
        <w:spacing w:after="0"/>
        <w:jc w:val="center"/>
        <w:rPr>
          <w:rFonts w:ascii="Arial" w:hAnsi="Arial" w:cs="Arial"/>
          <w:b/>
          <w:sz w:val="36"/>
          <w:szCs w:val="36"/>
          <w:u w:val="single"/>
          <w:lang w:val="el-GR" w:eastAsia="el-GR"/>
        </w:rPr>
      </w:pPr>
    </w:p>
    <w:tbl>
      <w:tblPr>
        <w:tblW w:w="11116" w:type="dxa"/>
        <w:jc w:val="center"/>
        <w:tblLook w:val="04A0" w:firstRow="1" w:lastRow="0" w:firstColumn="1" w:lastColumn="0" w:noHBand="0" w:noVBand="1"/>
      </w:tblPr>
      <w:tblGrid>
        <w:gridCol w:w="526"/>
        <w:gridCol w:w="5453"/>
        <w:gridCol w:w="1193"/>
        <w:gridCol w:w="1214"/>
        <w:gridCol w:w="1279"/>
        <w:gridCol w:w="1451"/>
      </w:tblGrid>
      <w:tr w:rsidR="00DD1A59" w:rsidRPr="001E722E" w14:paraId="69B3477A" w14:textId="77777777" w:rsidTr="00712C4A">
        <w:trPr>
          <w:trHeight w:val="725"/>
          <w:jc w:val="center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A2E3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1E722E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545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B8CD9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1E722E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ΕΛΑΣΤΙΚΑ ΚΑΙ ΖΑΝΤΕΣ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2505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1E722E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ΜΟΝΑΔΑ ΜΕΤΡΗΣΗΣ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F88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1E722E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ΠΟΣΟΤΗΤΑ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0F85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1E722E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ΤΙΜΗ ΜΟΝΑΔΑΣ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365C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ΣΥΝΟΛΙΚΟ ΠΟΣΟ ΧΩΡΙΣ ΦΠΑ</w:t>
            </w:r>
          </w:p>
        </w:tc>
      </w:tr>
      <w:tr w:rsidR="00DD1A59" w:rsidRPr="001E722E" w14:paraId="7AEFFF9C" w14:textId="77777777" w:rsidTr="00712C4A">
        <w:trPr>
          <w:trHeight w:val="615"/>
          <w:jc w:val="center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0E48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1E722E">
              <w:rPr>
                <w:rFonts w:ascii="Arial" w:hAnsi="Arial" w:cs="Arial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9667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Ελαστικά Μηχανημάτων Έργου, 10.5/80-18, 10 PR (ΜΕ122488ΙΧ).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DABC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5F19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12537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6E5F" w14:textId="77777777" w:rsidR="00DD1A59" w:rsidRPr="001E722E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DD1A59" w:rsidRPr="001E722E" w14:paraId="304E8BC1" w14:textId="77777777" w:rsidTr="00712C4A">
        <w:trPr>
          <w:trHeight w:val="615"/>
          <w:jc w:val="center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005A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1E722E">
              <w:rPr>
                <w:rFonts w:ascii="Arial" w:hAnsi="Arial" w:cs="Arial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06020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Ελαστικά Μηχανημάτων Έργου, 18.4/15-34, TT με τον αεροθάλαμο, 12 PR (ΜΕ122494ΙΧ).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6E2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9572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0E4F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A2A6" w14:textId="77777777" w:rsidR="00DD1A59" w:rsidRPr="001E722E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DD1A59" w:rsidRPr="001E722E" w14:paraId="38BE180E" w14:textId="77777777" w:rsidTr="00712C4A">
        <w:trPr>
          <w:trHeight w:val="1020"/>
          <w:jc w:val="center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F99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1E722E">
              <w:rPr>
                <w:rFonts w:ascii="Arial" w:hAnsi="Arial" w:cs="Arial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2DB2C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Ελαστικά Φορτηγών, 13R22.5 , 156/150 K, Διευθυντήριων τροχών, Χωματουργικό, M+S, κατηγορίας  D  και άνω για κατανάλωση καυσίμου και κατηγορίας  C και άνω για πρόσφυση σε υγρό οδόστρωμα σύμφωνα με τον Κανονισμό ΕΚ 1222/2009 (ΚΗΥ6666 Ελκυστήρα και ΚΗΥ6671).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F19E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EA94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01BD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7E8F" w14:textId="77777777" w:rsidR="00DD1A59" w:rsidRPr="001E722E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DD1A59" w:rsidRPr="001E722E" w14:paraId="22BA2E62" w14:textId="77777777" w:rsidTr="00712C4A">
        <w:trPr>
          <w:trHeight w:val="1005"/>
          <w:jc w:val="center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9E56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1E722E">
              <w:rPr>
                <w:rFonts w:ascii="Arial" w:hAnsi="Arial" w:cs="Arial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2D7E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Ελαστικά Φορτηγών, 13R22.5 , 156/150 K, Κινητήριων τροχών, Χωματουργικό, M+S,κατηγορίας D και άνω για κατανάλωση καυσίμου και κατηγορίας C και άνω για πρόσφυση σε υγρό οδόστρωμα σύμφωνα με τον Κανονισμό ΕΚ 1222/2009 (ΚΗΥ6666 Ελκυστήρα και ΚΗΥ6671).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C7A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D7FC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92D9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606F" w14:textId="77777777" w:rsidR="00DD1A59" w:rsidRPr="001E722E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DD1A59" w:rsidRPr="001E722E" w14:paraId="5E40FAD5" w14:textId="77777777" w:rsidTr="00712C4A">
        <w:trPr>
          <w:trHeight w:val="1035"/>
          <w:jc w:val="center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7F2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1E722E">
              <w:rPr>
                <w:rFonts w:ascii="Arial" w:hAnsi="Arial" w:cs="Arial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30A9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Ελαστικά Φορτηγών, 245/70R19.5 , 141/140 G, Επικαθήμενου, Ασφάλτινου, M+S, κατηγορίας   D  και άνω για κατανάλωση καυσίμου και κατηγορίας  C και άνω  για πρόσφυση σε υγρό οδόστρωμα σύμφωνα με τον Κανονισμό ΕΚ 1222/2009 (ΚΗΥ6666 Επικαθήμενο).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6C88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6C88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700D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89FA" w14:textId="77777777" w:rsidR="00DD1A59" w:rsidRPr="001E722E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DD1A59" w:rsidRPr="001E722E" w14:paraId="1F2B202B" w14:textId="77777777" w:rsidTr="00712C4A">
        <w:trPr>
          <w:trHeight w:val="795"/>
          <w:jc w:val="center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B45D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1E722E">
              <w:rPr>
                <w:rFonts w:ascii="Arial" w:hAnsi="Arial" w:cs="Arial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B3EB6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Ελαστικά Ελαφρών Φορτηγών, 205/80R16 , 104 Τ XL, M+S, All Terain, κατηγορίας  D  και άνω για κατανάλωση καυσίμου και κατηγορίας  C και άνω για πρόσφυση σε υγρό οδόστρωμα σύμφωνα με τον Κανονισμό ΕΚ 1222/2009 (ΚΗΥ6674).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8763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E70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F7D9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0EA9" w14:textId="77777777" w:rsidR="00DD1A59" w:rsidRPr="001E722E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DD1A59" w:rsidRPr="001E722E" w14:paraId="31DA9636" w14:textId="77777777" w:rsidTr="00712C4A">
        <w:trPr>
          <w:trHeight w:val="795"/>
          <w:jc w:val="center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E2FE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1E722E">
              <w:rPr>
                <w:rFonts w:ascii="Arial" w:hAnsi="Arial" w:cs="Arial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0E26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Ελαστικά SUV, 205/70R15 , 96 T , M+S, κατηγορίας   C  και άνω για κατανάλωση καυσίμου και κατηγορίας  C και άνω για πρόσφυση σε υγρό οδόστρωμα σύμφωνα με τον Κανονισμό ΕΚ 1222/2009 (ΚΗΥ8914).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CCE0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9DFF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F36A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F0B2" w14:textId="77777777" w:rsidR="00DD1A59" w:rsidRPr="001E722E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DD1A59" w:rsidRPr="001E722E" w14:paraId="7C9B2354" w14:textId="77777777" w:rsidTr="00712C4A">
        <w:trPr>
          <w:trHeight w:val="795"/>
          <w:jc w:val="center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5C47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1E722E">
              <w:rPr>
                <w:rFonts w:ascii="Arial" w:hAnsi="Arial" w:cs="Arial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CE48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Ελαστικά Αυτοκινήτου, 175/65R14 , 82 Τ , M+S, κατηγορίας Α ή Β για κατανάλωση καυσίμου και κατηγορίας Α ή Β για πρόσφυση σε υγρό οδόστρωμα σύμφωνα με τον Κανονισμό ΕΚ 1222/2009 (ΚΗΥ8927).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CBB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9D0D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E1A1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922B" w14:textId="77777777" w:rsidR="00DD1A59" w:rsidRPr="001E722E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DD1A59" w:rsidRPr="001E722E" w14:paraId="31C64133" w14:textId="77777777" w:rsidTr="00712C4A">
        <w:trPr>
          <w:trHeight w:val="585"/>
          <w:jc w:val="center"/>
        </w:trPr>
        <w:tc>
          <w:tcPr>
            <w:tcW w:w="5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580E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1E722E">
              <w:rPr>
                <w:rFonts w:ascii="Arial" w:hAnsi="Arial" w:cs="Arial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A0BBE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Ζάντα Φορτηγών, για ελαστικό 245/70R19.5 του Επικαθήμενου ΚΗΥ6666, Μεταλλική, Δεκαμπούλονη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5F1F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ΤΕΜ.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2610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331E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D0C0" w14:textId="77777777" w:rsidR="00DD1A59" w:rsidRPr="001E722E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DD1A59" w:rsidRPr="001E722E" w14:paraId="7C4C9DC3" w14:textId="77777777" w:rsidTr="00712C4A">
        <w:trPr>
          <w:trHeight w:val="585"/>
          <w:jc w:val="center"/>
        </w:trPr>
        <w:tc>
          <w:tcPr>
            <w:tcW w:w="5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00723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99BC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ΣΥΝΟΛΟ ΧΩΡΙΣ ΦΠΑ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C132" w14:textId="77777777" w:rsidR="00DD1A59" w:rsidRPr="001E722E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DD1A59" w:rsidRPr="001E722E" w14:paraId="1DCF9E58" w14:textId="77777777" w:rsidTr="00712C4A">
        <w:trPr>
          <w:trHeight w:val="585"/>
          <w:jc w:val="center"/>
        </w:trPr>
        <w:tc>
          <w:tcPr>
            <w:tcW w:w="5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D32C2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0C21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ΦΠΑ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04AF" w14:textId="77777777" w:rsidR="00DD1A59" w:rsidRPr="001E722E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  <w:tr w:rsidR="00DD1A59" w:rsidRPr="001E722E" w14:paraId="780B4159" w14:textId="77777777" w:rsidTr="00712C4A">
        <w:trPr>
          <w:trHeight w:val="585"/>
          <w:jc w:val="center"/>
        </w:trPr>
        <w:tc>
          <w:tcPr>
            <w:tcW w:w="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57AE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9383" w14:textId="77777777" w:rsidR="00DD1A59" w:rsidRPr="001E722E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1E722E">
              <w:rPr>
                <w:rFonts w:ascii="Arial" w:hAnsi="Arial" w:cs="Arial"/>
                <w:sz w:val="20"/>
                <w:szCs w:val="20"/>
                <w:lang w:val="el-GR" w:eastAsia="el-GR"/>
              </w:rPr>
              <w:t>ΣΥΝΟΛΟ ΜΕ ΦΠΑ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F89D" w14:textId="77777777" w:rsidR="00DD1A59" w:rsidRPr="001E722E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</w:p>
        </w:tc>
      </w:tr>
    </w:tbl>
    <w:p w14:paraId="62D6FAE0" w14:textId="77777777" w:rsidR="00DD1A59" w:rsidRDefault="00DD1A59" w:rsidP="00DD1A5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-180"/>
        <w:jc w:val="left"/>
        <w:rPr>
          <w:rFonts w:ascii="Arial" w:hAnsi="Arial" w:cs="Arial"/>
          <w:b/>
          <w:sz w:val="36"/>
          <w:szCs w:val="36"/>
          <w:u w:val="single"/>
          <w:lang w:val="el-GR" w:eastAsia="el-GR"/>
        </w:rPr>
      </w:pPr>
    </w:p>
    <w:p w14:paraId="6C635F61" w14:textId="77777777" w:rsidR="00DD1A59" w:rsidRDefault="00DD1A59" w:rsidP="00DD1A5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-180"/>
        <w:jc w:val="center"/>
        <w:rPr>
          <w:rFonts w:ascii="Arial" w:hAnsi="Arial" w:cs="Arial"/>
          <w:b/>
          <w:sz w:val="36"/>
          <w:szCs w:val="36"/>
          <w:u w:val="single"/>
          <w:lang w:val="el-GR" w:eastAsia="el-GR"/>
        </w:rPr>
      </w:pPr>
      <w:r>
        <w:rPr>
          <w:rFonts w:ascii="Arial" w:hAnsi="Arial" w:cs="Arial"/>
          <w:b/>
          <w:sz w:val="36"/>
          <w:szCs w:val="36"/>
          <w:u w:val="single"/>
          <w:lang w:val="el-GR" w:eastAsia="el-GR"/>
        </w:rPr>
        <w:br w:type="page"/>
      </w:r>
      <w:r>
        <w:rPr>
          <w:rFonts w:ascii="Arial" w:hAnsi="Arial" w:cs="Arial"/>
          <w:b/>
          <w:sz w:val="36"/>
          <w:szCs w:val="36"/>
          <w:u w:val="single"/>
          <w:lang w:val="el-GR" w:eastAsia="el-GR"/>
        </w:rPr>
        <w:lastRenderedPageBreak/>
        <w:t>ΠΡΟΣΦΟΡΑ ΤΜΗΜΑ 4</w:t>
      </w:r>
    </w:p>
    <w:p w14:paraId="3B4EFDAE" w14:textId="77777777" w:rsidR="00DD1A59" w:rsidRDefault="00DD1A59" w:rsidP="00DD1A59">
      <w:pPr>
        <w:widowControl w:val="0"/>
        <w:suppressAutoHyphens w:val="0"/>
        <w:autoSpaceDE w:val="0"/>
        <w:autoSpaceDN w:val="0"/>
        <w:adjustRightInd w:val="0"/>
        <w:spacing w:after="0" w:line="360" w:lineRule="auto"/>
        <w:ind w:left="-180"/>
        <w:jc w:val="center"/>
        <w:rPr>
          <w:rFonts w:ascii="Arial" w:hAnsi="Arial" w:cs="Arial"/>
          <w:b/>
          <w:sz w:val="36"/>
          <w:szCs w:val="36"/>
          <w:u w:val="single"/>
          <w:lang w:val="el-GR" w:eastAsia="el-GR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561"/>
        <w:gridCol w:w="3824"/>
        <w:gridCol w:w="1301"/>
        <w:gridCol w:w="1534"/>
        <w:gridCol w:w="1250"/>
        <w:gridCol w:w="12"/>
        <w:gridCol w:w="328"/>
        <w:gridCol w:w="1535"/>
      </w:tblGrid>
      <w:tr w:rsidR="00DD1A59" w:rsidRPr="00C54CF1" w14:paraId="0D30B6AB" w14:textId="77777777" w:rsidTr="006B159E">
        <w:trPr>
          <w:gridAfter w:val="2"/>
          <w:wAfter w:w="1863" w:type="dxa"/>
          <w:trHeight w:val="590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D659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1E0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ΑΝΤΑΛΛΑΚΤΙΚΑ - ΕΞΑΡΤΗΜΑΤΑ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DDA5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2AB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BA7C9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ΣΥΝΟΛΙΚΟ ΠΟΣΟ ΧΩΡΙΣ ΦΠΑ</w:t>
            </w:r>
          </w:p>
        </w:tc>
      </w:tr>
      <w:tr w:rsidR="00DD1A59" w:rsidRPr="00C54CF1" w14:paraId="195A2F81" w14:textId="77777777" w:rsidTr="006B159E">
        <w:trPr>
          <w:gridAfter w:val="2"/>
          <w:wAfter w:w="1863" w:type="dxa"/>
          <w:trHeight w:val="3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8023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732A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ΦΙΛΤΡΟ ΚΑΥΣΙΜΟΥ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1CB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C2EE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1,00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4D132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DD1A59" w:rsidRPr="00C54CF1" w14:paraId="0E87E81A" w14:textId="77777777" w:rsidTr="006B159E">
        <w:trPr>
          <w:gridAfter w:val="2"/>
          <w:wAfter w:w="1863" w:type="dxa"/>
          <w:trHeight w:val="3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1C86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1E3A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ΦΙΛΤΡΟ ΑΕΡΟΣ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B96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09DA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1,00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0BA4D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DD1A59" w:rsidRPr="00C54CF1" w14:paraId="080DAD4C" w14:textId="77777777" w:rsidTr="006B159E">
        <w:trPr>
          <w:gridAfter w:val="2"/>
          <w:wAfter w:w="1863" w:type="dxa"/>
          <w:trHeight w:val="3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F5E8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6B32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ΦΙΛΤΡΟ ADBLUE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338E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B8FD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1,00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572B0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DD1A59" w:rsidRPr="00C54CF1" w14:paraId="43E80A5F" w14:textId="77777777" w:rsidTr="006B159E">
        <w:trPr>
          <w:gridAfter w:val="2"/>
          <w:wAfter w:w="1863" w:type="dxa"/>
          <w:trHeight w:val="3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A8B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973D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ΦΙΛΤΡΟ ΛΑΔΙΟΥ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03E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ED06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1,00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FE95B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DD1A59" w:rsidRPr="00C54CF1" w14:paraId="56138735" w14:textId="77777777" w:rsidTr="006B159E">
        <w:trPr>
          <w:gridAfter w:val="2"/>
          <w:wAfter w:w="1863" w:type="dxa"/>
          <w:trHeight w:val="3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AED6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16CB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ΦΙΛΤΡΟ ΚΑΜΠΙΝΑΣ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356D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5B9C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1,00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E2E50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DD1A59" w:rsidRPr="00C54CF1" w14:paraId="34116F11" w14:textId="77777777" w:rsidTr="006B159E">
        <w:trPr>
          <w:gridAfter w:val="2"/>
          <w:wAfter w:w="1863" w:type="dxa"/>
          <w:trHeight w:val="3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56B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498E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ΛΙΠΑΝΤΙΚΟ MB 228.51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A4B4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Λίτρο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583F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17,00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52DF8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DD1A59" w:rsidRPr="00C54CF1" w14:paraId="563F9556" w14:textId="77777777" w:rsidTr="006B159E">
        <w:trPr>
          <w:gridAfter w:val="2"/>
          <w:wAfter w:w="1863" w:type="dxa"/>
          <w:trHeight w:val="285"/>
        </w:trPr>
        <w:tc>
          <w:tcPr>
            <w:tcW w:w="72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AF34" w14:textId="77777777" w:rsidR="00DD1A59" w:rsidRPr="00C54CF1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ΣΥΝΟΛΟ ΠΡΟΜΗΘΕΙΑΣ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41111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D1A59" w:rsidRPr="00C54CF1" w14:paraId="2E5C0567" w14:textId="77777777" w:rsidTr="006B159E">
        <w:trPr>
          <w:gridAfter w:val="2"/>
          <w:wAfter w:w="1863" w:type="dxa"/>
          <w:trHeight w:val="285"/>
        </w:trPr>
        <w:tc>
          <w:tcPr>
            <w:tcW w:w="848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0EE1D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  <w:p w14:paraId="1BCBC1A1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 xml:space="preserve">ΕΡΓΑΣΙΑ </w:t>
            </w:r>
          </w:p>
          <w:p w14:paraId="72CFF0F6" w14:textId="77777777" w:rsidR="00DD1A59" w:rsidRPr="00C54CF1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</w:tr>
      <w:tr w:rsidR="00DD1A59" w:rsidRPr="00F1053D" w14:paraId="0BA7B07C" w14:textId="77777777" w:rsidTr="006B159E">
        <w:trPr>
          <w:trHeight w:val="3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9F6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 1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A82B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Έλεγχος - ρύθμιση βαλβίδων του Μηχανήματος Έργου Unimog U423 με αριθμό κυκλοφορίας ΜΕ 135958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3D22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24E0E14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677EEF1A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DD1A59" w:rsidRPr="00F1053D" w14:paraId="63A31F9E" w14:textId="77777777" w:rsidTr="006B159E">
        <w:trPr>
          <w:trHeight w:val="3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3813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2 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F20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Εργασία για την συντήρηση Α του Μηχανήματος Έργου Unimog U423 με αριθμό κυκλοφορίας ΜΕ 135958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60BE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4D12500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  <w:vAlign w:val="center"/>
          </w:tcPr>
          <w:p w14:paraId="268551E2" w14:textId="77777777" w:rsidR="00DD1A59" w:rsidRPr="00C54CF1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DD1A59" w:rsidRPr="00C54CF1" w14:paraId="0F3928E4" w14:textId="77777777" w:rsidTr="006B159E">
        <w:trPr>
          <w:trHeight w:val="36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EC69" w14:textId="77777777" w:rsidR="00DD1A59" w:rsidRPr="00C54CF1" w:rsidRDefault="00DD1A59" w:rsidP="006B159E">
            <w:pPr>
              <w:suppressAutoHyphens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1CDC" w14:textId="77777777" w:rsidR="00DD1A59" w:rsidRPr="00C54CF1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ΣΥΝΟΛΟ ΕΡΓΑΣΙΑΣ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FDEA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466B340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535" w:type="dxa"/>
            <w:tcBorders>
              <w:top w:val="nil"/>
            </w:tcBorders>
            <w:vAlign w:val="center"/>
          </w:tcPr>
          <w:p w14:paraId="22F795C3" w14:textId="77777777" w:rsidR="00DD1A59" w:rsidRPr="00C54CF1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DD1A59" w:rsidRPr="00C54CF1" w14:paraId="0C02F291" w14:textId="77777777" w:rsidTr="006B159E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27E82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063C" w14:textId="77777777" w:rsidR="00DD1A59" w:rsidRPr="00C54CF1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ΓΕΝΙΚΟ ΣΥΝΟΛΟ ΧΩΡΙΣ ΦΠΑ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10CD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4195C9D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DD1A59" w:rsidRPr="00C54CF1" w14:paraId="78D7450E" w14:textId="77777777" w:rsidTr="006B159E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05E25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8977F" w14:textId="77777777" w:rsidR="00DD1A59" w:rsidRPr="00C54CF1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54CF1">
              <w:rPr>
                <w:rFonts w:ascii="Arial" w:hAnsi="Arial" w:cs="Arial"/>
                <w:sz w:val="20"/>
                <w:szCs w:val="20"/>
                <w:lang w:val="el-GR" w:eastAsia="el-GR"/>
              </w:rPr>
              <w:t>ΦΠΑ 24%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8A5BF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7AB7C96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  <w:tr w:rsidR="00DD1A59" w:rsidRPr="00C54CF1" w14:paraId="79BF57EA" w14:textId="77777777" w:rsidTr="006B159E">
        <w:trPr>
          <w:trHeight w:val="31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11D9F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A608F" w14:textId="77777777" w:rsidR="00DD1A59" w:rsidRPr="00C54CF1" w:rsidRDefault="00DD1A59" w:rsidP="006B159E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ΣΥΝΟΛΟ ΜΕ ΦΠΑ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73B45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CE9A082" w14:textId="77777777" w:rsidR="00DD1A59" w:rsidRPr="00C54CF1" w:rsidRDefault="00DD1A59" w:rsidP="006B159E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</w:tr>
    </w:tbl>
    <w:p w14:paraId="3C9CB128" w14:textId="77777777" w:rsidR="00DD1A59" w:rsidRPr="009A5575" w:rsidRDefault="00DD1A59" w:rsidP="00DD1A59">
      <w:pPr>
        <w:ind w:firstLine="720"/>
        <w:rPr>
          <w:rFonts w:ascii="Arial" w:hAnsi="Arial" w:cs="Arial"/>
          <w:bCs/>
          <w:szCs w:val="22"/>
          <w:lang w:val="el-GR" w:eastAsia="el-GR"/>
        </w:rPr>
      </w:pPr>
    </w:p>
    <w:p w14:paraId="62451CD4" w14:textId="77777777" w:rsidR="00DD1A59" w:rsidRDefault="00DD1A59" w:rsidP="00DD1A59">
      <w:pPr>
        <w:rPr>
          <w:rFonts w:ascii="Arial" w:hAnsi="Arial" w:cs="Arial"/>
          <w:b/>
          <w:sz w:val="36"/>
          <w:szCs w:val="36"/>
          <w:u w:val="single"/>
          <w:lang w:val="el-GR" w:eastAsia="el-GR"/>
        </w:rPr>
      </w:pPr>
    </w:p>
    <w:p w14:paraId="293212AC" w14:textId="77777777" w:rsidR="00B43C19" w:rsidRDefault="00B43C19"/>
    <w:sectPr w:rsidR="00B43C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59"/>
    <w:rsid w:val="00712C4A"/>
    <w:rsid w:val="00B43C19"/>
    <w:rsid w:val="00DD1A59"/>
    <w:rsid w:val="00F1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CA3B"/>
  <w15:chartTrackingRefBased/>
  <w15:docId w15:val="{86B14199-0358-4978-81CC-16ABE797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A5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DD1A5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2020-08-10T10:01:00Z</dcterms:created>
  <dcterms:modified xsi:type="dcterms:W3CDTF">2020-08-10T10:01:00Z</dcterms:modified>
</cp:coreProperties>
</file>